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250" w:type="dxa"/>
        <w:tblLook w:val="04A0"/>
      </w:tblPr>
      <w:tblGrid>
        <w:gridCol w:w="4077"/>
        <w:gridCol w:w="1984"/>
        <w:gridCol w:w="3545"/>
      </w:tblGrid>
      <w:tr w:rsidR="00D62D07" w:rsidTr="00137E1B">
        <w:tc>
          <w:tcPr>
            <w:tcW w:w="4077" w:type="dxa"/>
            <w:hideMark/>
          </w:tcPr>
          <w:p w:rsidR="00D62D07" w:rsidRDefault="00D62D07" w:rsidP="00137E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D62D07" w:rsidRDefault="00D62D07" w:rsidP="00137E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D62D07" w:rsidRDefault="00D62D07" w:rsidP="00137E1B">
            <w:pPr>
              <w:spacing w:after="0"/>
              <w:ind w:right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hideMark/>
          </w:tcPr>
          <w:p w:rsidR="00D62D07" w:rsidRDefault="00D62D07" w:rsidP="00137E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D62D07" w:rsidRDefault="00D62D07" w:rsidP="00137E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D62D07" w:rsidRDefault="00D62D07" w:rsidP="00137E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D62D07" w:rsidRDefault="00D62D07" w:rsidP="00D62D07">
      <w:pPr>
        <w:spacing w:after="0"/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D62D07" w:rsidRDefault="00D62D07" w:rsidP="00D62D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D62D07" w:rsidRDefault="00D62D07" w:rsidP="00D62D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D62D07" w:rsidRDefault="00D62D07" w:rsidP="00D62D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от    06.09. 2017  г.                         с. Кушманы                            № 19</w:t>
      </w:r>
    </w:p>
    <w:p w:rsidR="00D62D07" w:rsidRDefault="00D62D07" w:rsidP="00D62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62D07" w:rsidRDefault="00D62D07" w:rsidP="00D62D07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2D07" w:rsidRDefault="00D62D07" w:rsidP="00D62D07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благоустройства территории Кушманского сельского поселения Кайбицкого муниципального района Республики Татарстан»</w:t>
      </w:r>
    </w:p>
    <w:p w:rsidR="00D62D07" w:rsidRDefault="00D62D07" w:rsidP="00D62D07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D07" w:rsidRDefault="00D62D07" w:rsidP="00D62D0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а также целях приведения в соответствие с действующим законодательством и в связи с протестом прокурора Кайбицкого муниципального района Республики Татарстан, Совет Кушманского сельского поселения Кайбицкого муниципального района Республики Татарстан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2D07" w:rsidRDefault="00D62D07" w:rsidP="00D62D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"/>
      <w:bookmarkEnd w:id="1"/>
      <w:r>
        <w:rPr>
          <w:rFonts w:ascii="Times New Roman" w:hAnsi="Times New Roman" w:cs="Times New Roman"/>
          <w:sz w:val="28"/>
          <w:szCs w:val="28"/>
        </w:rPr>
        <w:t>1.Внести в Правила благоустройства Кушманского сельского поселения, утвержденные Решением Совета Кушманского сельского поселения Кайбицкого муниципального района Республики Татарстан от 05.04.2017г. №5 «Об утверждении Правил благоустройства Кушманского сельского поселения» следующие изменения:</w:t>
      </w:r>
    </w:p>
    <w:p w:rsidR="00D62D07" w:rsidRDefault="00D62D07" w:rsidP="00D62D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9 слова «и прилегающей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D62D07" w:rsidRDefault="00D62D07" w:rsidP="00D62D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пункта 9 слова «, а также прилегающая территория» исключить;</w:t>
      </w:r>
    </w:p>
    <w:p w:rsidR="00D62D07" w:rsidRDefault="00D62D07" w:rsidP="00D62D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10.2 слова «и прилегающих территорий»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sub_1014"/>
      <w:r>
        <w:rPr>
          <w:rFonts w:ascii="Times New Roman" w:hAnsi="Times New Roman" w:cs="Times New Roman"/>
          <w:bCs/>
          <w:sz w:val="28"/>
          <w:szCs w:val="28"/>
        </w:rPr>
        <w:t>пункт 12 изложить в следующей редакции: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«12.Содержание и уборка территорий индивидуальных жилых домов осуществляются собственниками (нанимателями) таких домов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1"/>
      <w:bookmarkEnd w:id="2"/>
      <w:r>
        <w:rPr>
          <w:rFonts w:ascii="Times New Roman" w:hAnsi="Times New Roman" w:cs="Times New Roman"/>
          <w:sz w:val="28"/>
          <w:szCs w:val="28"/>
        </w:rPr>
        <w:t>«17.Границы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53"/>
      <w:bookmarkEnd w:id="3"/>
      <w:r>
        <w:rPr>
          <w:rFonts w:ascii="Times New Roman" w:hAnsi="Times New Roman" w:cs="Times New Roman"/>
          <w:sz w:val="28"/>
          <w:szCs w:val="28"/>
        </w:rPr>
        <w:t>пункт 38.3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38.4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5" w:name="sub_10574"/>
      <w:bookmarkEnd w:id="4"/>
      <w:r>
        <w:rPr>
          <w:rFonts w:ascii="Times New Roman" w:hAnsi="Times New Roman" w:cs="Times New Roman"/>
          <w:bCs/>
          <w:sz w:val="28"/>
          <w:szCs w:val="28"/>
        </w:rPr>
        <w:t>пункт 40.3 изложить в следующей редакции: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«40.3.содержать в порядке территорию домовладения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77"/>
      <w:bookmarkEnd w:id="5"/>
      <w:r>
        <w:rPr>
          <w:rFonts w:ascii="Times New Roman" w:hAnsi="Times New Roman" w:cs="Times New Roman"/>
          <w:sz w:val="28"/>
          <w:szCs w:val="28"/>
        </w:rPr>
        <w:t>пункт 40.6 исключить;</w:t>
      </w:r>
    </w:p>
    <w:bookmarkEnd w:id="6"/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80 слова «и прилегающих к ним территорий»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012"/>
      <w:r>
        <w:rPr>
          <w:rFonts w:ascii="Times New Roman" w:hAnsi="Times New Roman" w:cs="Times New Roman"/>
          <w:sz w:val="28"/>
          <w:szCs w:val="28"/>
        </w:rPr>
        <w:t>пункт 81.10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10"/>
      <w:bookmarkEnd w:id="7"/>
      <w:r>
        <w:rPr>
          <w:rFonts w:ascii="Times New Roman" w:hAnsi="Times New Roman" w:cs="Times New Roman"/>
          <w:sz w:val="28"/>
          <w:szCs w:val="28"/>
        </w:rPr>
        <w:t>в пункте 96 слова «и прилегающих к ним территорий»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12"/>
      <w:bookmarkEnd w:id="8"/>
      <w:r>
        <w:rPr>
          <w:rFonts w:ascii="Times New Roman" w:hAnsi="Times New Roman" w:cs="Times New Roman"/>
          <w:sz w:val="28"/>
          <w:szCs w:val="28"/>
        </w:rPr>
        <w:t>в пункте 98.3 слова «и территориях, прилегающих к стоянкам»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119"/>
      <w:bookmarkEnd w:id="9"/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98.8 исключить;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412"/>
      <w:bookmarkEnd w:id="10"/>
      <w:r>
        <w:rPr>
          <w:rFonts w:ascii="Times New Roman" w:hAnsi="Times New Roman" w:cs="Times New Roman"/>
          <w:sz w:val="28"/>
          <w:szCs w:val="28"/>
        </w:rPr>
        <w:t xml:space="preserve">в пункте 119.2 слова «и прилегающей территории» исключить; </w:t>
      </w:r>
      <w:bookmarkStart w:id="12" w:name="sub_10143"/>
      <w:bookmarkEnd w:id="11"/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121.1 слова «и прилегающих территорий» исключить; 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433"/>
      <w:bookmarkEnd w:id="12"/>
      <w:r>
        <w:rPr>
          <w:rFonts w:ascii="Times New Roman" w:hAnsi="Times New Roman" w:cs="Times New Roman"/>
          <w:sz w:val="28"/>
          <w:szCs w:val="28"/>
        </w:rPr>
        <w:t xml:space="preserve">пункт 121.3 изложить в следующей редакции: 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«121.3.Складирование тары и товаров на газонах и тротуарах не допускается»;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65"/>
      <w:bookmarkEnd w:id="13"/>
      <w:r>
        <w:rPr>
          <w:rFonts w:ascii="Times New Roman" w:hAnsi="Times New Roman" w:cs="Times New Roman"/>
          <w:sz w:val="28"/>
          <w:szCs w:val="28"/>
        </w:rPr>
        <w:t xml:space="preserve">в пункте 143 слова «и прилегающей территории» исключить; 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06"/>
      <w:bookmarkEnd w:id="14"/>
      <w:r>
        <w:rPr>
          <w:rFonts w:ascii="Times New Roman" w:hAnsi="Times New Roman" w:cs="Times New Roman"/>
          <w:sz w:val="28"/>
          <w:szCs w:val="28"/>
        </w:rPr>
        <w:t>пункт 180 изложить в следующей редакции: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за хозяйствующими субъектами и физическими 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07"/>
      <w:bookmarkEnd w:id="15"/>
      <w:r>
        <w:rPr>
          <w:rFonts w:ascii="Times New Roman" w:hAnsi="Times New Roman" w:cs="Times New Roman"/>
          <w:sz w:val="28"/>
          <w:szCs w:val="28"/>
        </w:rPr>
        <w:t xml:space="preserve">пункт 181 </w:t>
      </w:r>
      <w:bookmarkStart w:id="17" w:name="sub_102073"/>
      <w:bookmarkEnd w:id="16"/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 предусмотрено законом или договором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181.3 изложить в следующей редакции: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«181.3.лица, эксплуатирующие встроенные нежилые помещения в многоквартирных жилых домах, вправе осуществлять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End w:id="17"/>
    </w:p>
    <w:p w:rsidR="00D62D07" w:rsidRDefault="00D62D07" w:rsidP="00D62D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порядком, определенным Уставом Кушманского сельского поселения Кайбицкого муниципального района Республики Татарстан.</w:t>
      </w:r>
    </w:p>
    <w:p w:rsidR="00D62D07" w:rsidRDefault="00D62D07" w:rsidP="00D62D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официального опубликования.</w:t>
      </w:r>
    </w:p>
    <w:p w:rsidR="00D62D07" w:rsidRDefault="00D62D07" w:rsidP="00D62D07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исполнением настоящего решения возложить на Главу Кушманского сельского поселения </w:t>
      </w:r>
      <w:r>
        <w:rPr>
          <w:sz w:val="28"/>
          <w:szCs w:val="28"/>
        </w:rPr>
        <w:t>Сафину Лилию Рашитовну.</w:t>
      </w:r>
    </w:p>
    <w:p w:rsidR="00D62D07" w:rsidRDefault="00D62D07" w:rsidP="00D62D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62D07" w:rsidRDefault="00D62D07" w:rsidP="00D62D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Кушманского сельского поселения                                                                    </w:t>
      </w:r>
    </w:p>
    <w:p w:rsidR="00D62D07" w:rsidRDefault="00D62D07" w:rsidP="00D62D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Кайбицкого муниципального района</w:t>
      </w:r>
    </w:p>
    <w:p w:rsidR="00D62D07" w:rsidRDefault="00D62D07" w:rsidP="00D62D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Л.Р. Сафина</w:t>
      </w:r>
    </w:p>
    <w:p w:rsidR="000F3122" w:rsidRDefault="000F3122"/>
    <w:sectPr w:rsidR="000F3122" w:rsidSect="00D62D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62D07"/>
    <w:rsid w:val="000F3122"/>
    <w:rsid w:val="00D6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D0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62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2017-09-12T06:43:00Z</dcterms:created>
  <dcterms:modified xsi:type="dcterms:W3CDTF">2017-09-12T06:43:00Z</dcterms:modified>
</cp:coreProperties>
</file>