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EA" w:rsidRDefault="00961BEA" w:rsidP="00961BE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61BEA" w:rsidRDefault="00961BEA" w:rsidP="00961BE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1BEA" w:rsidRDefault="00961BEA" w:rsidP="00961B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961BEA" w:rsidRDefault="00961BEA" w:rsidP="00961B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61BEA" w:rsidRDefault="00961BEA" w:rsidP="00961B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1BEA" w:rsidRDefault="00961BEA" w:rsidP="00961B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61BEA" w:rsidRDefault="00961BEA" w:rsidP="00961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61BEA" w:rsidRDefault="00961BEA" w:rsidP="00961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                                                                                 октябрь  2020 </w:t>
      </w:r>
      <w:r w:rsidR="002D3D1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года</w:t>
      </w:r>
    </w:p>
    <w:p w:rsidR="00961BEA" w:rsidRDefault="00961BEA" w:rsidP="00961BEA">
      <w:pPr>
        <w:tabs>
          <w:tab w:val="left" w:pos="5812"/>
        </w:tabs>
        <w:spacing w:after="0" w:line="240" w:lineRule="auto"/>
        <w:ind w:right="453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61BEA" w:rsidRDefault="00961BEA" w:rsidP="00961BEA">
      <w:pPr>
        <w:tabs>
          <w:tab w:val="left" w:pos="5812"/>
        </w:tabs>
        <w:spacing w:after="0" w:line="240" w:lineRule="auto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 внесении изменений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Кушманском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сельском поселении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Кайбицкого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</w:t>
      </w:r>
      <w:r w:rsidR="001B6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пального района Республики Татарстан</w:t>
      </w:r>
    </w:p>
    <w:p w:rsidR="00961BEA" w:rsidRDefault="00961BEA" w:rsidP="00961BEA">
      <w:pPr>
        <w:tabs>
          <w:tab w:val="left" w:pos="5812"/>
        </w:tabs>
        <w:spacing w:after="0" w:line="240" w:lineRule="auto"/>
        <w:ind w:right="453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61BEA" w:rsidRDefault="00961BEA" w:rsidP="00961BEA">
      <w:pPr>
        <w:pStyle w:val="1"/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Руководствуясь пунктом 6, подпунктом «б» пункта 17 статьи 1 </w:t>
      </w:r>
      <w:r>
        <w:rPr>
          <w:rFonts w:ascii="Times New Roman" w:eastAsiaTheme="minorEastAsia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Федерального закона от 31.07.2020 №263-ФЗ «О внесении изменений в Бюджетный кодекс Российской Федерации и отдельные законодательные акты Российской Федерации», </w:t>
      </w: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Совет </w:t>
      </w:r>
      <w:proofErr w:type="spellStart"/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Кушманского</w:t>
      </w:r>
      <w:proofErr w:type="spellEnd"/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Кайбицкого</w:t>
      </w:r>
      <w:proofErr w:type="spellEnd"/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муниципального района Республики Татарстан  РЕШ</w:t>
      </w:r>
      <w:r w:rsidR="003519B7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АЕТ</w:t>
      </w: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:</w:t>
      </w:r>
    </w:p>
    <w:p w:rsidR="00961BEA" w:rsidRDefault="00961BEA" w:rsidP="00961BE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61BEA" w:rsidRDefault="00961BEA" w:rsidP="00961BEA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Кушманском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Татарстан, утвержденное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 от 31.10.2019 №23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Положения о бюджетном устройстве и бюджетном процессе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Кушманском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Татарстан» </w:t>
      </w:r>
      <w:r>
        <w:rPr>
          <w:rFonts w:ascii="Times New Roman" w:hAnsi="Times New Roman" w:cs="Times New Roman"/>
          <w:sz w:val="28"/>
          <w:szCs w:val="28"/>
          <w:lang w:val="tt-RU"/>
        </w:rPr>
        <w:t>следующие изменения:</w:t>
      </w:r>
    </w:p>
    <w:p w:rsidR="00961BEA" w:rsidRDefault="00961BEA" w:rsidP="00961BE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2 статьи 10 признать утратившим силу.</w:t>
      </w:r>
    </w:p>
    <w:p w:rsidR="00961BEA" w:rsidRDefault="00961BEA" w:rsidP="00961BE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3 статьи 34 изложить в следующей редакции:</w:t>
      </w:r>
    </w:p>
    <w:p w:rsidR="00961BEA" w:rsidRDefault="00961BEA" w:rsidP="00961BE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«3.Положения решений Совета Поселения, приводящих к изменению общего объема доходов бюджета Поселения и принятых после внесения проекта решения Совета поселения о бюджете на рассмотрение в Совет Поселения, учитываются в очередном финансовом году при внесении изменений в бюджет Поселения на текущий финансовый год и плановый период в части показателей текущего финансового года.»</w:t>
      </w:r>
      <w:proofErr w:type="gramEnd"/>
    </w:p>
    <w:p w:rsidR="00961BEA" w:rsidRDefault="00961BEA" w:rsidP="00961BE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0" w:name="sub_9"/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tt-RU"/>
        </w:rPr>
        <w:t>Опубликовать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4" w:tgtFrame="_blank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 xml:space="preserve">и  разместить на официальном сайте 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 xml:space="preserve">Кушманского сельского поселения Кайбицкого муниципального района в информационно– телекоммуникационной сети «Интернет» по веб-адресу: </w:t>
      </w:r>
      <w:r w:rsidR="00E7451F">
        <w:fldChar w:fldCharType="begin"/>
      </w:r>
      <w:r w:rsidR="00E7451F">
        <w:instrText>HYPERLINK "http://kushman-kaybici.tatarstan.ru"</w:instrText>
      </w:r>
      <w:r w:rsidR="00E7451F">
        <w:fldChar w:fldCharType="separate"/>
      </w:r>
      <w:r>
        <w:rPr>
          <w:rStyle w:val="a3"/>
          <w:rFonts w:ascii="Times New Roman" w:hAnsi="Times New Roman"/>
          <w:sz w:val="28"/>
          <w:szCs w:val="28"/>
        </w:rPr>
        <w:t>http://kushman-kaybici.tatarstan.ru</w:t>
      </w:r>
      <w:r w:rsidR="00E7451F"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961BEA" w:rsidRDefault="00961BEA" w:rsidP="00961BE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вступает в силу с 1 января 2021 года.</w:t>
      </w:r>
    </w:p>
    <w:bookmarkEnd w:id="0"/>
    <w:p w:rsidR="00961BEA" w:rsidRDefault="00961BEA" w:rsidP="00961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961BEA" w:rsidRDefault="00961BEA" w:rsidP="00961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961BEA" w:rsidRDefault="00961BEA" w:rsidP="00961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AB2145" w:rsidRDefault="00961BEA" w:rsidP="00961BEA">
      <w:pPr>
        <w:pStyle w:val="formattext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</w:rPr>
        <w:t>Республики Татарстан                                                                         Л.Р. Сафина</w:t>
      </w:r>
      <w:bookmarkStart w:id="1" w:name="P0013"/>
      <w:bookmarkEnd w:id="1"/>
    </w:p>
    <w:sectPr w:rsidR="00AB2145" w:rsidSect="00961BE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1BEA"/>
    <w:rsid w:val="001065F6"/>
    <w:rsid w:val="001B68CE"/>
    <w:rsid w:val="002D3D18"/>
    <w:rsid w:val="003519B7"/>
    <w:rsid w:val="00511297"/>
    <w:rsid w:val="00961BEA"/>
    <w:rsid w:val="00AB2145"/>
    <w:rsid w:val="00E7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F6"/>
  </w:style>
  <w:style w:type="paragraph" w:styleId="1">
    <w:name w:val="heading 1"/>
    <w:basedOn w:val="a"/>
    <w:next w:val="a"/>
    <w:link w:val="10"/>
    <w:uiPriority w:val="99"/>
    <w:qFormat/>
    <w:rsid w:val="00961BE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1BEA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61BE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1BE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61B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rsid w:val="0096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61B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2020-10-15T10:34:00Z</dcterms:created>
  <dcterms:modified xsi:type="dcterms:W3CDTF">2020-10-15T12:22:00Z</dcterms:modified>
</cp:coreProperties>
</file>