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Решению  </w:t>
      </w:r>
    </w:p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Совета </w:t>
      </w:r>
      <w:proofErr w:type="spellStart"/>
      <w:r w:rsidR="000A50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Кушманс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сельского </w:t>
      </w:r>
    </w:p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поселения Кайбицкого </w:t>
      </w:r>
    </w:p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Татарстан</w:t>
      </w:r>
    </w:p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</w:t>
      </w:r>
      <w:r w:rsidR="00A66D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D85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января 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F57EA" w:rsidRPr="00C63013" w:rsidRDefault="00DF57EA" w:rsidP="00DF57E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D85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DF57EA" w:rsidRDefault="00DF57EA" w:rsidP="00F1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5BC" w:rsidRPr="009E05BC" w:rsidRDefault="009E05BC" w:rsidP="009E05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05BC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</w:p>
    <w:bookmarkEnd w:id="0"/>
    <w:p w:rsidR="00F10C11" w:rsidRPr="00F10C11" w:rsidRDefault="00F10C11" w:rsidP="00F10C1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0A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</w:t>
      </w: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ПОСЕЛЕНИЕ КАЙБИЦКОГО</w:t>
      </w:r>
      <w:r w:rsidR="00D8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РЕСПУБЛИКИ ТАТАРСТАН»</w:t>
      </w:r>
    </w:p>
    <w:p w:rsidR="00F10C11" w:rsidRPr="00F10C11" w:rsidRDefault="00F10C11" w:rsidP="00F10C1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C11" w:rsidRPr="00F10C11" w:rsidRDefault="00F10C11" w:rsidP="00F1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</w:t>
      </w:r>
      <w:proofErr w:type="gramStart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proofErr w:type="gram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возникла необходимость внесения изменений в Устав муниципального образования «</w:t>
      </w:r>
      <w:proofErr w:type="spellStart"/>
      <w:r w:rsidR="000A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Татарстан». Руководствуясь статьей 44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0A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 и по результатам прошедших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Совет </w:t>
      </w:r>
      <w:proofErr w:type="spellStart"/>
      <w:r w:rsidR="000A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F10C11" w:rsidRPr="00F10C11" w:rsidRDefault="00F10C11" w:rsidP="00F1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11" w:rsidRPr="00F10C11" w:rsidRDefault="00F10C11" w:rsidP="00F1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10C11" w:rsidRPr="00F10C11" w:rsidRDefault="00F10C11" w:rsidP="00F1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C11" w:rsidRPr="00F10C11" w:rsidRDefault="00F10C11" w:rsidP="00F1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«</w:t>
      </w:r>
      <w:proofErr w:type="spellStart"/>
      <w:r w:rsidR="000A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1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   следующие изменения и дополнения: </w:t>
      </w:r>
    </w:p>
    <w:p w:rsidR="00253CB3" w:rsidRPr="00DC5776" w:rsidRDefault="00DC5776" w:rsidP="00253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53CB3" w:rsidRPr="0025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3476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1 </w:t>
      </w:r>
      <w:hyperlink r:id="rId6" w:history="1">
        <w:r w:rsidR="00253CB3" w:rsidRPr="00DC577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стать</w:t>
        </w:r>
      </w:hyperlink>
      <w:r w:rsidR="002A3476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53CB3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Устава,  определяющую вопросы местного значения сельского поселения, изложить в следующей редакции: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«1. К вопросам местного значения   сельского поселения относятся: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утверждение правил благоустройства территории поселения, </w:t>
      </w:r>
      <w:proofErr w:type="gramStart"/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A3476" w:rsidRDefault="00253CB3" w:rsidP="00DC5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2A3476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53CB3" w:rsidRPr="00253CB3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2A3476" w:rsidRDefault="00253CB3" w:rsidP="00DC5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2A3476"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79353D">
        <w:rPr>
          <w:rFonts w:ascii="Times New Roman" w:hAnsi="Times New Roman" w:cs="Times New Roman"/>
          <w:sz w:val="28"/>
          <w:szCs w:val="28"/>
        </w:rPr>
        <w:t>;</w:t>
      </w:r>
    </w:p>
    <w:p w:rsidR="0079353D" w:rsidRDefault="0079353D" w:rsidP="0079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14)</w:t>
      </w:r>
      <w:r w:rsidRPr="0079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и вывоза бытовых отходов и мусора;</w:t>
      </w:r>
    </w:p>
    <w:p w:rsidR="0079353D" w:rsidRPr="005B6E2C" w:rsidRDefault="0079353D" w:rsidP="0079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15)</w:t>
      </w:r>
      <w:r w:rsidRPr="0079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ритуальных услуг и содержание мест захор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онения.</w:t>
      </w:r>
    </w:p>
    <w:p w:rsidR="0079353D" w:rsidRPr="005B6E2C" w:rsidRDefault="0079353D" w:rsidP="0079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76" w:rsidRPr="00DC5776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53CB3" w:rsidRPr="00DC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53CB3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7" w:history="1">
        <w:r w:rsidR="00253CB3" w:rsidRPr="00DC577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часть  1 статьи </w:t>
        </w:r>
      </w:hyperlink>
      <w:r w:rsidR="00132560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253CB3" w:rsidRPr="00DC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Устава</w:t>
      </w:r>
      <w:r w:rsidR="00253CB3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</w:t>
      </w:r>
      <w:r w:rsidR="00132560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унктами </w:t>
      </w:r>
      <w:r w:rsidR="00253CB3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132560" w:rsidRDefault="00DC5776" w:rsidP="00DC5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CB3" w:rsidRPr="00253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560">
        <w:rPr>
          <w:rFonts w:ascii="Times New Roman" w:hAnsi="Times New Roman" w:cs="Times New Roman"/>
          <w:sz w:val="28"/>
          <w:szCs w:val="28"/>
        </w:rPr>
        <w:t xml:space="preserve">12) создание условий для организации </w:t>
      </w:r>
      <w:proofErr w:type="gramStart"/>
      <w:r w:rsidR="00132560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132560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253CB3" w:rsidRPr="00CD70E5" w:rsidRDefault="00132560" w:rsidP="00132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использования в соответствии с жилищным </w:t>
      </w:r>
      <w:hyperlink r:id="rId8" w:history="1">
        <w:r w:rsidRPr="00CD70E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D70E5">
        <w:rPr>
          <w:rFonts w:ascii="Times New Roman" w:hAnsi="Times New Roman" w:cs="Times New Roman"/>
          <w:sz w:val="28"/>
          <w:szCs w:val="28"/>
        </w:rPr>
        <w:t>.</w:t>
      </w:r>
      <w:r w:rsidR="00253CB3" w:rsidRPr="00CD70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7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BC5" w:rsidRPr="00DC5776" w:rsidRDefault="00477EBF" w:rsidP="00204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438B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B5BC5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31 </w:t>
      </w:r>
      <w:r w:rsidR="00EB32A6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="004B5BC5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исключить пункты </w:t>
      </w:r>
      <w:r w:rsidR="00660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18.1, 18.2, 18.3, </w:t>
      </w:r>
      <w:r w:rsidR="004B5BC5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23, 2</w:t>
      </w:r>
      <w:r w:rsidR="00660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B5BC5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34.</w:t>
      </w:r>
    </w:p>
    <w:p w:rsidR="0020438B" w:rsidRPr="00DC5776" w:rsidRDefault="00477EBF" w:rsidP="00132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BF">
        <w:rPr>
          <w:rFonts w:ascii="Times New Roman" w:hAnsi="Times New Roman" w:cs="Times New Roman"/>
          <w:b/>
          <w:sz w:val="28"/>
          <w:szCs w:val="28"/>
        </w:rPr>
        <w:t>4</w:t>
      </w:r>
      <w:r w:rsidR="004B5BC5" w:rsidRPr="00477EBF">
        <w:rPr>
          <w:rFonts w:ascii="Times New Roman" w:hAnsi="Times New Roman" w:cs="Times New Roman"/>
          <w:b/>
          <w:sz w:val="28"/>
          <w:szCs w:val="28"/>
        </w:rPr>
        <w:t>.</w:t>
      </w:r>
      <w:r w:rsidR="0020438B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9" w:history="1">
        <w:r w:rsidR="003847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</w:t>
        </w:r>
        <w:r w:rsidR="0020438B" w:rsidRPr="00DC577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асть  3 статьи </w:t>
        </w:r>
      </w:hyperlink>
      <w:r w:rsidR="0020438B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 </w:t>
      </w:r>
      <w:r w:rsidR="0020438B" w:rsidRPr="00DC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Устава</w:t>
      </w:r>
      <w:r w:rsidR="0020438B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пунктом </w:t>
      </w:r>
      <w:r w:rsidR="00AF255D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438B" w:rsidRP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следующего содержания:</w:t>
      </w:r>
    </w:p>
    <w:p w:rsidR="0020438B" w:rsidRDefault="0020438B" w:rsidP="00204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2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избранный из состава Совета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4B5BC5" w:rsidRPr="00DC5776" w:rsidRDefault="00477EBF" w:rsidP="00204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5BC5" w:rsidRPr="00DC5776">
        <w:rPr>
          <w:rFonts w:ascii="Times New Roman" w:hAnsi="Times New Roman" w:cs="Times New Roman"/>
          <w:b/>
          <w:sz w:val="28"/>
          <w:szCs w:val="28"/>
        </w:rPr>
        <w:t>.Статью 46 Устава изменить и изложить в следующей редакции:</w:t>
      </w:r>
    </w:p>
    <w:p w:rsidR="0020438B" w:rsidRPr="00DC5776" w:rsidRDefault="0020438B" w:rsidP="00132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64B" w:rsidRPr="005B6E2C" w:rsidRDefault="00EB32A6" w:rsidP="0073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464B"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46. Полномочия Исполнительного комитета</w:t>
      </w:r>
    </w:p>
    <w:p w:rsidR="0073464B" w:rsidRPr="005B6E2C" w:rsidRDefault="0073464B" w:rsidP="00EB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комитет: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планирования, бюджета, финансов и учета: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проект бюджета поселения, проекты планов и программ комплексного социально-экономического развития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исполнение бюджета поселения, организует выполнение планов и программ комплексного социально-экономического развития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отчет об исполнении бюджета поселения, отчеты о выполнении планов и программ комплексного социально-экономического развития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сбор статистических показателей, характеризующих состояние экономики и социальной сферы поселения, и представление указанных данных органам государственной власти в порядке, установленном законодательством;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области управления муниципальной собственностью, взаимоотношений с предприятиями, учреждениями и организациями на территории поселения: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случаях, определяемых решением Совета поселения, подготавливает и вносит на согласование (утверждение) Совета поселения предложения об отчуждении муниципального имущества, в том числе о его приватизации;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соответствии с установленным Советом поселения порядком создает муниципальные  предприятия и учреждения, определяет цели, условия и порядок их деятельности, утверждает их уставы, обеспечивает финансирование муниципальных казенных учреждений, решает вопросы реорганизации и ликвидации муниципальных учреждений и предприятий, назначает на контрактной основе и освобождает от занимаемой должности их руководителей;</w:t>
      </w:r>
      <w:proofErr w:type="gramEnd"/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размещает муниципальный заказ;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-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музеи поселения</w:t>
      </w:r>
      <w:r w:rsidR="004B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64B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3)  в области жилищно-коммунального, бытового, торгового и иного обслуживания населения:</w:t>
      </w:r>
    </w:p>
    <w:p w:rsidR="00666F1E" w:rsidRPr="00666F1E" w:rsidRDefault="00666F1E" w:rsidP="00666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6F1E">
        <w:rPr>
          <w:rFonts w:ascii="Times New Roman" w:hAnsi="Times New Roman" w:cs="Times New Roman"/>
          <w:sz w:val="28"/>
          <w:szCs w:val="28"/>
        </w:rPr>
        <w:t xml:space="preserve">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666F1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3464B" w:rsidRPr="005B6E2C" w:rsidRDefault="00666F1E" w:rsidP="0066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464B"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условия для обеспечения населения услугами общественного питания, торговли и бытового обслуживания; организует рынки и ярмарки;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условия для организации досуга и обеспечения населения услугами организаций культуры;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осуществляет мероприятия по работе с детьми и молодежью в поселении;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совершает нотариальные действия, предусмотренные законодательством, в случае отсутствия в поселении нотариуса;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условия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73464B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4743FA" w:rsidRDefault="004743FA" w:rsidP="004743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оказание ритуальных услуг и обеспечивает содержание мест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сфере благоустройства:</w:t>
      </w:r>
    </w:p>
    <w:p w:rsidR="00B62C3B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благоустройство и озеленение территории поселения, </w:t>
      </w:r>
    </w:p>
    <w:p w:rsidR="0073464B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обеспечивает организацию освещения улиц и </w:t>
      </w:r>
      <w:r w:rsidR="004743FA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4743FA" w:rsidRPr="005B6E2C" w:rsidRDefault="004743FA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сбор и вывоз бытовых отходов и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64B" w:rsidRPr="005B6E2C" w:rsidRDefault="00EB32A6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64B"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области охраны прав и свобод граждан, обеспечения законности, защиты населения и территории от чрезвычайных ситуаций: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на территории поселения соблюдение законов, актов органов государственной власти и местного самоуправления, охрану прав и свобод граждан;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обжалует в установленном порядке, в том числе в суде или арбитражном суде, нарушающие права местного самоуправления акты органов государственной власти и государственных должностных лиц, предприятий, учреждений, организаций;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проведение первичных мер пожарной безопасности в границах населенных пунктов поселения;</w:t>
      </w:r>
    </w:p>
    <w:p w:rsidR="0073464B" w:rsidRPr="005B6E2C" w:rsidRDefault="0073464B" w:rsidP="00212C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обеспечивает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осуществлении деятельности по опеке и попечительству;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поселения, голосования по вопросам изменения границ поселения, преобразования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предусмотренные законодательством меры, связанные с проведением собраний, митингов, уличных шествий, демонстраций и пикетирования, организацией спортивных, зрелищных и других массовых общественных мероприятий;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CC6">
        <w:rPr>
          <w:rFonts w:ascii="Times New Roman" w:hAnsi="Times New Roman" w:cs="Times New Roman"/>
          <w:sz w:val="28"/>
          <w:szCs w:val="28"/>
        </w:rPr>
        <w:t>оказывает  поддержку гражданам и их объединениям, участвующим в охране общественного порядка, создает условия для деятельности народных дружин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64B" w:rsidRPr="005B6E2C" w:rsidRDefault="0073464B" w:rsidP="0073464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оказывает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64B" w:rsidRPr="005B6E2C" w:rsidRDefault="0073464B" w:rsidP="00734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    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1" w:history="1">
        <w:r w:rsidRPr="005B6E2C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законом</w:t>
        </w:r>
      </w:hyperlink>
      <w:r w:rsidRPr="005B6E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от 24 ноября 1995 года N 181-ФЗ "О социальной защите инвалидов в Российской Федерации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64B" w:rsidRPr="005B6E2C" w:rsidRDefault="00EB32A6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464B"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исполнения отдельных государственных полномочий, переданных органам местного самоуправления поселения федеральными законами и законами Республики Татарстан: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отдельные государственные полномочия, переданные органам местного самоуправления поселения, в соответствии с федеральными законами и законами Республики Татарстан;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и обеспечивает надлежащее использование материальных и финансовых средств, переданных для осуществления государственных полномочий;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отчеты об осуществлении переданных государственных полномочий в порядке, установленном соответствующими федеральными законами и законами Республики Татарстан;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дополнительное использование материальных ресурсов и финансовых средств, находящихся в распоряжении органов местного самоуправления поселения, для осуществления переданных им отдельных государственных полномочий, в соответствии с решениями Совета поселения;</w:t>
      </w:r>
    </w:p>
    <w:p w:rsidR="0073464B" w:rsidRPr="005B6E2C" w:rsidRDefault="0073464B" w:rsidP="0073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32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12" w:history="1"/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полномочия: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организационное, правовое, информационное, материально-техническое и иное обеспечение деятельности Совета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формирование архивных фондов поселения;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 пределах своих полномочий международные и внешнеэкономические связи в соответствии с федеральными законами;</w:t>
      </w:r>
    </w:p>
    <w:p w:rsidR="0073464B" w:rsidRPr="005B6E2C" w:rsidRDefault="0073464B" w:rsidP="007346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и организует их проведение;</w:t>
      </w:r>
    </w:p>
    <w:p w:rsidR="0073464B" w:rsidRPr="005B6E2C" w:rsidRDefault="0073464B" w:rsidP="0073464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устанавливает порядок формирования и ведения реестра муниципальных услуг;</w:t>
      </w:r>
      <w:r w:rsidRPr="005B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464B" w:rsidRPr="005B6E2C" w:rsidRDefault="0073464B" w:rsidP="0073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организационное, правовое, информационное, материально- техническое и иное обеспечение деятельности Главы Поселения;</w:t>
      </w:r>
    </w:p>
    <w:p w:rsidR="0073464B" w:rsidRPr="005B6E2C" w:rsidRDefault="0073464B" w:rsidP="0073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организации и осуществлении мероприятий на территории Поселения;</w:t>
      </w:r>
    </w:p>
    <w:p w:rsidR="0073464B" w:rsidRPr="005B6E2C" w:rsidRDefault="0073464B" w:rsidP="00734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муниципальную пожарную охрану;</w:t>
      </w:r>
    </w:p>
    <w:p w:rsidR="0073464B" w:rsidRDefault="0073464B" w:rsidP="0073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условия для развития туризма;</w:t>
      </w:r>
    </w:p>
    <w:p w:rsidR="00666F1E" w:rsidRPr="00666F1E" w:rsidRDefault="00666F1E" w:rsidP="00666F1E">
      <w:pPr>
        <w:pStyle w:val="ConsPlusCell"/>
        <w:jc w:val="both"/>
      </w:pPr>
      <w:r>
        <w:rPr>
          <w:rFonts w:eastAsia="Times New Roman"/>
          <w:color w:val="000000"/>
          <w:lang w:eastAsia="ru-RU"/>
        </w:rPr>
        <w:t xml:space="preserve">         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66F1E">
        <w:t>созда</w:t>
      </w:r>
      <w:r>
        <w:t>ет</w:t>
      </w:r>
      <w:r w:rsidRPr="00666F1E">
        <w:t xml:space="preserve"> услови</w:t>
      </w:r>
      <w:r>
        <w:t>я</w:t>
      </w:r>
      <w:r w:rsidRPr="00666F1E">
        <w:t xml:space="preserve"> для  организации  проведения  независимой  оценки</w:t>
      </w:r>
    </w:p>
    <w:p w:rsidR="00666F1E" w:rsidRPr="00666F1E" w:rsidRDefault="00666F1E" w:rsidP="00666F1E">
      <w:pPr>
        <w:pStyle w:val="ConsPlusCell"/>
        <w:jc w:val="both"/>
      </w:pPr>
      <w:r w:rsidRPr="00666F1E">
        <w:t xml:space="preserve"> качества оказания услуг организациями в порядке и  на  условиях,  которые</w:t>
      </w:r>
    </w:p>
    <w:p w:rsidR="00666F1E" w:rsidRPr="00666F1E" w:rsidRDefault="00666F1E" w:rsidP="00666F1E">
      <w:pPr>
        <w:pStyle w:val="ConsPlusCell"/>
        <w:jc w:val="both"/>
      </w:pPr>
      <w:r w:rsidRPr="00666F1E">
        <w:lastRenderedPageBreak/>
        <w:t xml:space="preserve"> </w:t>
      </w:r>
      <w:proofErr w:type="gramStart"/>
      <w:r w:rsidRPr="00666F1E">
        <w:t>установлены</w:t>
      </w:r>
      <w:proofErr w:type="gramEnd"/>
      <w:r w:rsidRPr="00666F1E">
        <w:t xml:space="preserve"> федеральными законами;</w:t>
      </w:r>
    </w:p>
    <w:p w:rsidR="0073464B" w:rsidRDefault="0073464B" w:rsidP="0073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осуществляет иные полномочия по вопросам местного значения поселения, за исключением полномочий, отнесенных законодательством, настоящим Уставом, решениями Совета поселения к компетенции Совета поселения или иных органов местного самоуправления поселения.</w:t>
      </w:r>
    </w:p>
    <w:p w:rsidR="003222B0" w:rsidRDefault="003222B0" w:rsidP="0073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6C" w:rsidRPr="00646351" w:rsidRDefault="0038476C" w:rsidP="00530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7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30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530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8 статьи </w:t>
      </w:r>
      <w:r w:rsidR="00CD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Pr="00530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8A3" w:rsidRPr="005308A3">
        <w:rPr>
          <w:rFonts w:ascii="Times New Roman" w:hAnsi="Times New Roman" w:cs="Times New Roman"/>
          <w:b/>
          <w:sz w:val="28"/>
          <w:szCs w:val="28"/>
        </w:rPr>
        <w:t>Устава изменить и изложить в следующей редакции</w:t>
      </w:r>
      <w:r w:rsidR="005308A3" w:rsidRPr="00646351">
        <w:rPr>
          <w:rFonts w:ascii="Times New Roman" w:hAnsi="Times New Roman" w:cs="Times New Roman"/>
          <w:sz w:val="24"/>
          <w:szCs w:val="24"/>
        </w:rPr>
        <w:t>:</w:t>
      </w:r>
      <w:r w:rsidR="00CD70E5">
        <w:rPr>
          <w:rFonts w:ascii="Times New Roman" w:hAnsi="Times New Roman" w:cs="Times New Roman"/>
          <w:sz w:val="24"/>
          <w:szCs w:val="24"/>
        </w:rPr>
        <w:t>(</w:t>
      </w:r>
      <w:proofErr w:type="gramEnd"/>
    </w:p>
    <w:p w:rsidR="0038476C" w:rsidRPr="0038476C" w:rsidRDefault="005308A3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476C"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опубликовании (обнародовании) указываются реквизиты муниципального правового акта.</w:t>
      </w:r>
    </w:p>
    <w:p w:rsidR="0038476C" w:rsidRPr="0038476C" w:rsidRDefault="0038476C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(обнародование) муниципальных правовых актов осуществляется посредством:</w:t>
      </w:r>
    </w:p>
    <w:p w:rsidR="0038476C" w:rsidRPr="0038476C" w:rsidRDefault="0038476C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опубликования текста правового акта в печатных средствах массовой информации, учрежденных органами местного самоуправления поселения, либо иных печатных средствах массовой информации, распространяемых на территории поселения. При опубликовании текста правового акта в иных печатных средствах массовой информации должна быть отметка о том, что данное опубликование является официальным;</w:t>
      </w:r>
    </w:p>
    <w:p w:rsidR="005308A3" w:rsidRPr="00646351" w:rsidRDefault="005308A3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текста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 w:rsidRPr="005308A3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8A3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308A3">
        <w:rPr>
          <w:rFonts w:ascii="Times New Roman" w:hAnsi="Times New Roman" w:cs="Times New Roman"/>
          <w:sz w:val="28"/>
          <w:szCs w:val="28"/>
        </w:rPr>
        <w:t xml:space="preserve"> «Официальный портал правовой информации Республики Татарстан»</w:t>
      </w:r>
      <w:r w:rsidR="00646351">
        <w:rPr>
          <w:rFonts w:ascii="Times New Roman" w:hAnsi="Times New Roman" w:cs="Times New Roman"/>
          <w:sz w:val="28"/>
          <w:szCs w:val="28"/>
        </w:rPr>
        <w:t xml:space="preserve"> </w:t>
      </w:r>
      <w:r w:rsidR="00646351">
        <w:rPr>
          <w:sz w:val="28"/>
          <w:szCs w:val="28"/>
        </w:rPr>
        <w:t xml:space="preserve">по </w:t>
      </w:r>
      <w:r w:rsidR="00646351" w:rsidRPr="00646351">
        <w:rPr>
          <w:rFonts w:ascii="Times New Roman" w:hAnsi="Times New Roman" w:cs="Times New Roman"/>
          <w:sz w:val="28"/>
          <w:szCs w:val="28"/>
        </w:rPr>
        <w:t>адресу:</w:t>
      </w:r>
      <w:r w:rsidR="00646351">
        <w:rPr>
          <w:sz w:val="28"/>
          <w:szCs w:val="28"/>
        </w:rPr>
        <w:t xml:space="preserve"> </w:t>
      </w:r>
      <w:hyperlink r:id="rId13" w:history="1">
        <w:r w:rsidR="00646351" w:rsidRPr="006463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http://pravo.tatarstan.ru</w:t>
        </w:r>
      </w:hyperlink>
      <w:r w:rsidR="00646351">
        <w:rPr>
          <w:rFonts w:ascii="Times New Roman" w:hAnsi="Times New Roman" w:cs="Times New Roman"/>
          <w:sz w:val="28"/>
          <w:szCs w:val="28"/>
        </w:rPr>
        <w:t>;</w:t>
      </w:r>
    </w:p>
    <w:p w:rsidR="0038476C" w:rsidRPr="0038476C" w:rsidRDefault="0038476C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рассылки (раздачи) в централизованном порядке текста правового акта жителям поселения, в том числе в виде специального печатного издания;</w:t>
      </w:r>
    </w:p>
    <w:p w:rsidR="0038476C" w:rsidRPr="0038476C" w:rsidRDefault="0038476C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текста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</w:t>
      </w:r>
    </w:p>
    <w:p w:rsidR="0038476C" w:rsidRDefault="0038476C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текста правового акта на официальном сайте поселения.</w:t>
      </w:r>
    </w:p>
    <w:p w:rsidR="00C54F9A" w:rsidRDefault="00C54F9A" w:rsidP="003847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B7" w:rsidRDefault="003673B7" w:rsidP="0036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5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7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776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Pr="00DC5776">
        <w:rPr>
          <w:rFonts w:ascii="Times New Roman" w:hAnsi="Times New Roman" w:cs="Times New Roman"/>
          <w:b/>
          <w:sz w:val="28"/>
          <w:szCs w:val="28"/>
        </w:rPr>
        <w:t xml:space="preserve"> Устава изменить и изложить в следующей редакции:</w:t>
      </w:r>
      <w:r w:rsidRPr="00CD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3B7" w:rsidRPr="00646351" w:rsidRDefault="003673B7" w:rsidP="0036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B7" w:rsidRPr="005B6E2C" w:rsidRDefault="003673B7" w:rsidP="0036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5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имущество поселения</w:t>
      </w:r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находиться:</w:t>
      </w:r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имущество, предназначенное для решения установленных Федеральным </w:t>
      </w:r>
      <w:hyperlink r:id="rId14" w:history="1">
        <w:r w:rsidRPr="00482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 вопросов местного значения;</w:t>
      </w:r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5" w:history="1">
        <w:r w:rsidRPr="00482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06.10.2003 №131-ФЗ «Об общих принципах организации местного самоуправления в Российской Федерации»;</w:t>
      </w:r>
      <w:proofErr w:type="gramEnd"/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 </w:t>
      </w:r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имущество, необходимое для решения вопросов, право </w:t>
      </w:r>
      <w:proofErr w:type="gramStart"/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имущество, предназначенное для решения вопросов местного значения в соответствии с </w:t>
      </w:r>
      <w:hyperlink r:id="rId16" w:history="1">
        <w:proofErr w:type="gramStart"/>
        <w:r w:rsidRPr="00482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</w:t>
        </w:r>
      </w:hyperlink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proofErr w:type="gramEnd"/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482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14</w:t>
        </w:r>
      </w:hyperlink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Федерации».</w:t>
      </w:r>
    </w:p>
    <w:p w:rsidR="003673B7" w:rsidRPr="00482EDD" w:rsidRDefault="003673B7" w:rsidP="0036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случаях возникновения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собственности на имущество, не соответствующее требованиям </w:t>
      </w:r>
      <w:hyperlink w:anchor="Par0" w:history="1">
        <w:r w:rsidRPr="00482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482ED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673B7" w:rsidRPr="00482EDD" w:rsidRDefault="003673B7" w:rsidP="00367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3B7" w:rsidRDefault="003673B7" w:rsidP="003673B7">
      <w:pPr>
        <w:spacing w:after="0" w:line="240" w:lineRule="auto"/>
        <w:jc w:val="both"/>
      </w:pPr>
    </w:p>
    <w:p w:rsidR="00791190" w:rsidRPr="005B6E2C" w:rsidRDefault="00791190" w:rsidP="007911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90" w:rsidRPr="00482EDD" w:rsidRDefault="00791190" w:rsidP="0079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90" w:rsidRDefault="00791190" w:rsidP="00791190">
      <w:pPr>
        <w:spacing w:after="0" w:line="240" w:lineRule="auto"/>
        <w:jc w:val="both"/>
      </w:pPr>
    </w:p>
    <w:p w:rsidR="00F10C11" w:rsidRPr="00F10C11" w:rsidRDefault="00F10C11" w:rsidP="0036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0A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Кушманс</w:t>
      </w:r>
      <w:r w:rsidR="00DC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10C11" w:rsidRPr="00F10C11" w:rsidRDefault="00F10C11" w:rsidP="00F10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10C11" w:rsidRPr="00F10C11" w:rsidRDefault="00F10C11" w:rsidP="00F10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0A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Л.Р.Сафина</w:t>
      </w:r>
    </w:p>
    <w:p w:rsidR="00F10C11" w:rsidRPr="00F10C11" w:rsidRDefault="00F10C11" w:rsidP="00F10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11" w:rsidRPr="00F10C11" w:rsidRDefault="00F10C11" w:rsidP="00F1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79" w:rsidRDefault="00634479"/>
    <w:sectPr w:rsidR="00634479" w:rsidSect="0087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7225F"/>
    <w:multiLevelType w:val="multilevel"/>
    <w:tmpl w:val="933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3DE"/>
    <w:rsid w:val="000A50C5"/>
    <w:rsid w:val="001013EB"/>
    <w:rsid w:val="00132560"/>
    <w:rsid w:val="0020438B"/>
    <w:rsid w:val="00212CC6"/>
    <w:rsid w:val="00253CB3"/>
    <w:rsid w:val="002A3476"/>
    <w:rsid w:val="0030731C"/>
    <w:rsid w:val="003222B0"/>
    <w:rsid w:val="003673B7"/>
    <w:rsid w:val="0038476C"/>
    <w:rsid w:val="004743FA"/>
    <w:rsid w:val="00477EBF"/>
    <w:rsid w:val="004A55B1"/>
    <w:rsid w:val="004B5BC5"/>
    <w:rsid w:val="005308A3"/>
    <w:rsid w:val="00571051"/>
    <w:rsid w:val="00634479"/>
    <w:rsid w:val="00646351"/>
    <w:rsid w:val="00660D3A"/>
    <w:rsid w:val="00666F1E"/>
    <w:rsid w:val="00672780"/>
    <w:rsid w:val="0073464B"/>
    <w:rsid w:val="00791190"/>
    <w:rsid w:val="0079353D"/>
    <w:rsid w:val="0087117E"/>
    <w:rsid w:val="008B63DE"/>
    <w:rsid w:val="009E05BC"/>
    <w:rsid w:val="009F2290"/>
    <w:rsid w:val="00A66DBF"/>
    <w:rsid w:val="00AF255D"/>
    <w:rsid w:val="00AF6F75"/>
    <w:rsid w:val="00B62C3B"/>
    <w:rsid w:val="00BB6EF5"/>
    <w:rsid w:val="00C0278F"/>
    <w:rsid w:val="00C54F9A"/>
    <w:rsid w:val="00CD70E5"/>
    <w:rsid w:val="00D85186"/>
    <w:rsid w:val="00DC5776"/>
    <w:rsid w:val="00DF57EA"/>
    <w:rsid w:val="00E3392C"/>
    <w:rsid w:val="00EB32A6"/>
    <w:rsid w:val="00F10C11"/>
    <w:rsid w:val="00F8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66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Знак"/>
    <w:basedOn w:val="a"/>
    <w:next w:val="a"/>
    <w:autoRedefine/>
    <w:rsid w:val="005308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rsid w:val="00646351"/>
    <w:rPr>
      <w:color w:val="008000"/>
      <w:u w:val="single"/>
    </w:rPr>
  </w:style>
  <w:style w:type="paragraph" w:customStyle="1" w:styleId="ConsPlusNormal">
    <w:name w:val="ConsPlusNormal"/>
    <w:rsid w:val="009E0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66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Знак"/>
    <w:basedOn w:val="a"/>
    <w:next w:val="a"/>
    <w:autoRedefine/>
    <w:rsid w:val="005308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rsid w:val="00646351"/>
    <w:rPr>
      <w:color w:val="008000"/>
      <w:u w:val="single"/>
    </w:rPr>
  </w:style>
  <w:style w:type="paragraph" w:customStyle="1" w:styleId="ConsPlusNormal">
    <w:name w:val="ConsPlusNormal"/>
    <w:rsid w:val="009E0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7F78B1DECF098C8B350F490584F0E7D938B820950CAE76A82524DC0BF780FCDED50D992F0B62Cg347K" TargetMode="External"/><Relationship Id="rId13" Type="http://schemas.openxmlformats.org/officeDocument/2006/relationships/hyperlink" Target="http://pravo.tatarsta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70181" TargetMode="External"/><Relationship Id="rId12" Type="http://schemas.openxmlformats.org/officeDocument/2006/relationships/hyperlink" Target="consultantplus://offline/ref=A36EBA1873E1D160E6A9732394FC9ED03FFCF5F756626210C5524F72EFB0923BDA6D4813eFgEH" TargetMode="External"/><Relationship Id="rId17" Type="http://schemas.openxmlformats.org/officeDocument/2006/relationships/hyperlink" Target="consultantplus://offline/ref=9C36CA5C2EDDDB1575D6F705A2214428534FA2013F0DF286443A0C7C22760A4B6033941949a3b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36CA5C2EDDDB1575D6F705A2214428534FA2013F0DF286443A0C7C22760A4B6033941949a3b6E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7/" TargetMode="External"/><Relationship Id="rId11" Type="http://schemas.openxmlformats.org/officeDocument/2006/relationships/hyperlink" Target="consultantplus://offline/ref=4003B7949E1EC68CCFA7BA31044F6AC183BC48CAA11C01CC3AEA53C83ATDL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36CA5C2EDDDB1575D6F705A2214428534FA2013F0DF286443A0C7C22760A4B6033941C4B31040Aa5b4E" TargetMode="External"/><Relationship Id="rId10" Type="http://schemas.openxmlformats.org/officeDocument/2006/relationships/hyperlink" Target="consultantplus://offline/ref=98C7F78B1DECF098C8B350F490584F0E7D938B820950CAE76A82524DC0BF780FCDED50D992F0B62Cg34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170181" TargetMode="External"/><Relationship Id="rId14" Type="http://schemas.openxmlformats.org/officeDocument/2006/relationships/hyperlink" Target="consultantplus://offline/ref=9C36CA5C2EDDDB1575D6F705A2214428534FA2013F0DF286443A0C7C22760A4B6033941C4B31040Da5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058A-82AA-46BE-9F09-BFFDCDE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6</cp:revision>
  <dcterms:created xsi:type="dcterms:W3CDTF">2015-01-28T05:59:00Z</dcterms:created>
  <dcterms:modified xsi:type="dcterms:W3CDTF">2015-02-06T06:43:00Z</dcterms:modified>
</cp:coreProperties>
</file>