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horzAnchor="margin" w:tblpY="-420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95"/>
        <w:gridCol w:w="4608"/>
      </w:tblGrid>
      <w:tr w:rsidR="00C436FA" w:rsidRPr="00870145" w:rsidTr="008223D1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436FA" w:rsidRPr="000B7021" w:rsidRDefault="00C436FA" w:rsidP="0082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</w:p>
          <w:p w:rsidR="00C436FA" w:rsidRPr="000B7021" w:rsidRDefault="00C436FA" w:rsidP="0082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КУШМАНСКОГО</w:t>
            </w: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СЕЛЬСКОГО ПОСЕЛЕНИЯ</w:t>
            </w:r>
          </w:p>
          <w:p w:rsidR="00C436FA" w:rsidRPr="000B7021" w:rsidRDefault="00C436FA" w:rsidP="0082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КАЙБИЦКОГО МУНИЦИПАЛЬНОГО РАЙОНА</w:t>
            </w:r>
          </w:p>
          <w:p w:rsidR="00C436FA" w:rsidRPr="000B7021" w:rsidRDefault="00C436FA" w:rsidP="0082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49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436FA" w:rsidRPr="000B7021" w:rsidRDefault="00C436FA" w:rsidP="008223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436FA" w:rsidRPr="000B7021" w:rsidRDefault="00C436FA" w:rsidP="0082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ЕСПУБЛИКАСЫ</w:t>
            </w:r>
          </w:p>
          <w:p w:rsidR="00C436FA" w:rsidRPr="000B7021" w:rsidRDefault="00C436FA" w:rsidP="0082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КАЙБЫЧ</w:t>
            </w:r>
          </w:p>
          <w:p w:rsidR="00C436FA" w:rsidRPr="000B7021" w:rsidRDefault="00C436FA" w:rsidP="0082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C436FA" w:rsidRPr="000B7021" w:rsidRDefault="00C436FA" w:rsidP="0082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КОШМАН </w:t>
            </w: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АВЫЛ </w:t>
            </w:r>
          </w:p>
          <w:p w:rsidR="00C436FA" w:rsidRPr="000B7021" w:rsidRDefault="00C436FA" w:rsidP="0082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</w:t>
            </w: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ИРЛЕГЕ БАШКАРМА КОМИТЕТЫ</w:t>
            </w:r>
          </w:p>
          <w:p w:rsidR="00C436FA" w:rsidRPr="000B7021" w:rsidRDefault="00C436FA" w:rsidP="00822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C436FA" w:rsidRDefault="00C436FA" w:rsidP="00C436FA">
      <w:pPr>
        <w:shd w:val="clear" w:color="auto" w:fill="FFFFFF"/>
        <w:spacing w:after="225" w:line="240" w:lineRule="auto"/>
        <w:jc w:val="right"/>
        <w:outlineLvl w:val="1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ПРОЕКТ</w:t>
      </w:r>
      <w:bookmarkStart w:id="0" w:name="_GoBack"/>
      <w:bookmarkEnd w:id="0"/>
    </w:p>
    <w:p w:rsidR="00C436FA" w:rsidRPr="00870145" w:rsidRDefault="00C436FA" w:rsidP="00C436FA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  <w:r w:rsidRPr="008701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ПОСТАНОВЛЕНИЕ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</w:t>
      </w:r>
      <w:r w:rsidRPr="008701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 w:rsidRPr="008701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8701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КАРАР</w:t>
      </w:r>
    </w:p>
    <w:p w:rsidR="00C436FA" w:rsidRPr="00870145" w:rsidRDefault="00C436FA" w:rsidP="00C43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7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Кушманы</w:t>
      </w:r>
      <w:r w:rsidRPr="0087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7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C436FA" w:rsidRPr="00870145" w:rsidRDefault="00C436FA" w:rsidP="00C43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01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постановление </w:t>
      </w:r>
      <w:r w:rsidRPr="006546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Исполнительного комитета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Кушманского</w:t>
      </w:r>
      <w:r w:rsidRPr="006546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 Кайбицкого муниципального района </w:t>
      </w: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 от 09.08.2021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предос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тавления муниципальной услуги по выдаче разрешения на вырубку, кронирование, посадку и пересадку деревьев, кустарников, снос газона»</w:t>
      </w: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546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Кушманского</w:t>
      </w:r>
      <w:r w:rsidRPr="006546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6546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сельского поселения Кайбицкого муниципального района </w:t>
      </w: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 w:rsidRPr="006546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ПОСТАНОВЛЯЕТ:</w:t>
      </w: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административный регламент предоставления муниципальной услуги по выдаче разрешения на вырубку, кронирование, посадку и пересадку деревьев, кустарников, снос газона, утвержденный  постановлением </w:t>
      </w:r>
      <w:r w:rsidRPr="006546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Исполнительного комитета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Кушманского</w:t>
      </w:r>
      <w:r w:rsidRPr="006546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6546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сельского поселения Кайбицкого муниципального района </w:t>
      </w: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 от 09.08.2021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по выдаче разрешения на вырубку, кронирование, посадку и пересадку деревьев, кустарников, снос газона», следующие изменения:  </w:t>
      </w: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в подпункте 2 пункта 2.3.1. слова «с заключением об аварийности деревьев, кустарников» исключить;</w:t>
      </w: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абзац четвертый пункта 2.4.1. исключить;</w:t>
      </w: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пункт 2.5.4. исключить;</w:t>
      </w: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в подпунктах 4, 5, 7 пункта 2.6.1. слово «Исполком» заменить на слова «Исполком или орган местного самоуправления муниципального района в соответствии с заключенным соглашением»;</w:t>
      </w: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в подпунктах 6, 11 пункта 2.6.1. слово «Исполком» заменить на слова «Орган местного самоуправления муниципального района в соответствии с заключенным соглашением или Исполком»;</w:t>
      </w: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1.6. в пункте 2.6.3. слова «структурным подразделением Исполкома» заменить на слова «органами местного самоуправления муниципального района, Исполкомом»;</w:t>
      </w: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 в подпункте 2 пункта 2.8.2. слова «либо не подтверждение в результате обследования зеленых насаждений необходимости сноса зеленых насаждений, указанных в заявлении, в состоянии крайней необходимости (аварийных деревьев)» исключить;</w:t>
      </w: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1.8. в подпункте 5 пункта 2.8.2. слова «(за исключением случаев, связанных с проведением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деревьев)» исключить;</w:t>
      </w: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1.9. в пункте 2.8.4. слова «в приложении № 2» заменить словами «в приложении № 3»;</w:t>
      </w: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1.10. в абзаце четвертом пункта 3.4.2. слова «, 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деревьев)» исключить;</w:t>
      </w: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1.11. пункт 3.5.2.3. исключить;</w:t>
      </w: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1.12. в пункте 3.5.5. слова «;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– два рабочих дня» исключить;</w:t>
      </w: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1.13. в приложении № 2 к Регламенту слова «Аварийные деревья подлежат вырубке в кратчайшие сроки.»</w:t>
      </w: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Обнародовать настоящее постановление на информационных стендах, расположенных на территории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Кушманского</w:t>
      </w: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поселения, на официальном портале правовой информации Республики Татарстан (</w:t>
      </w:r>
      <w:r w:rsidRPr="0065461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pravo</w:t>
      </w: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5461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tatarstan</w:t>
      </w: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5461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а также разместить на официальном сайте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Кушманского</w:t>
      </w: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Кайбицкого муниципального района в информационно-коммуникационной сети «Интернет» по веб.адресу:</w:t>
      </w:r>
      <w:r w:rsidRPr="00654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</w:t>
      </w:r>
      <w:r w:rsidRPr="003A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02FD">
        <w:rPr>
          <w:rFonts w:ascii="Times New Roman" w:eastAsia="Times New Roman" w:hAnsi="Times New Roman" w:cs="Times New Roman"/>
          <w:sz w:val="28"/>
          <w:szCs w:val="28"/>
          <w:lang w:eastAsia="ru-RU"/>
        </w:rPr>
        <w:t>kushman-kaybici.tatarstan.ru</w:t>
      </w: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36FA" w:rsidRPr="00654610" w:rsidRDefault="00C436FA" w:rsidP="00C436F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Настоящее постановление вступает в силу после его официального опубликования (обнародования).</w:t>
      </w:r>
    </w:p>
    <w:p w:rsidR="00C436FA" w:rsidRDefault="00C436FA" w:rsidP="00C436F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36FA" w:rsidRPr="004002FD" w:rsidRDefault="00C436FA" w:rsidP="00C436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F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C436FA" w:rsidRPr="004002FD" w:rsidRDefault="00C436FA" w:rsidP="00C436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</w:p>
    <w:p w:rsidR="00C436FA" w:rsidRDefault="00C436FA" w:rsidP="00C436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2F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Кушманского сельского поселения</w:t>
      </w:r>
      <w:r w:rsidRPr="004002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02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02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436FA" w:rsidRDefault="00C436FA" w:rsidP="00C436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Кайбицкого муниципального района                                      </w:t>
      </w:r>
      <w:r w:rsidRPr="004002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0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Л.Р. Сафина</w:t>
      </w:r>
    </w:p>
    <w:p w:rsidR="00C436FA" w:rsidRPr="004002FD" w:rsidRDefault="00C436FA" w:rsidP="00C436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6FA" w:rsidRDefault="00C436FA" w:rsidP="00C436FA">
      <w:pPr>
        <w:pStyle w:val="a3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2231F1" w:rsidRDefault="002231F1"/>
    <w:sectPr w:rsidR="002231F1" w:rsidSect="003F2AF1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BA"/>
    <w:rsid w:val="002231F1"/>
    <w:rsid w:val="00C436FA"/>
    <w:rsid w:val="00F2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98BD"/>
  <w15:chartTrackingRefBased/>
  <w15:docId w15:val="{F9E31317-72D4-47FC-8433-989C80F6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3639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2021-12-14T08:35:00Z</dcterms:created>
  <dcterms:modified xsi:type="dcterms:W3CDTF">2021-12-14T08:35:00Z</dcterms:modified>
</cp:coreProperties>
</file>