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4015A4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КОГО СЕЛЬСКОГО ПОСЕЛЕНИЯ 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4015A4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Кушманы</w:t>
      </w:r>
      <w:proofErr w:type="spellEnd"/>
      <w:r w:rsidR="004015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25  февраля 2015 года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№ </w:t>
      </w:r>
      <w:r w:rsidR="00445C1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BDF" w:rsidRPr="009D5BDF" w:rsidRDefault="009D5BDF" w:rsidP="009D5BDF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4015A4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КОЕ  СЕЛЬСКОЕ ПОСЕЛЕНИЕ КАЙБИЦКОГОМУНИЦИПАЛЬНОГО РАЙОНА РЕСПУБЛИКИ ТАТАРСТАН»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</w:t>
      </w:r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78,79,80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Татарстан»</w:t>
      </w:r>
      <w:proofErr w:type="gramStart"/>
      <w:r w:rsidR="004015A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июня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2012 года № </w:t>
      </w:r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 согласно приложению.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на информационных стендах </w:t>
      </w:r>
      <w:r w:rsidRPr="009D5BD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Настоящее решение вступает в силу со дня его официального опубликования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</w:t>
      </w:r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кое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Татарстан»</w:t>
      </w:r>
      <w:proofErr w:type="gramStart"/>
      <w:r w:rsidRPr="009D5BDF">
        <w:rPr>
          <w:rFonts w:ascii="Times New Roman" w:hAnsi="Times New Roman"/>
          <w:sz w:val="24"/>
          <w:szCs w:val="24"/>
        </w:rPr>
        <w:t xml:space="preserve"> </w:t>
      </w:r>
      <w:r w:rsidR="004015A4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</w:t>
      </w:r>
      <w:r w:rsidRPr="009D5BDF"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4015A4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D5BDF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9D5BD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4015A4">
        <w:rPr>
          <w:rFonts w:ascii="Times New Roman" w:hAnsi="Times New Roman"/>
          <w:sz w:val="28"/>
          <w:szCs w:val="28"/>
        </w:rPr>
        <w:t>Насрутдинова</w:t>
      </w:r>
      <w:proofErr w:type="spellEnd"/>
      <w:r w:rsidR="004015A4">
        <w:rPr>
          <w:rFonts w:ascii="Times New Roman" w:hAnsi="Times New Roman"/>
          <w:sz w:val="28"/>
          <w:szCs w:val="28"/>
        </w:rPr>
        <w:t xml:space="preserve"> А.Р</w:t>
      </w:r>
      <w:r w:rsidRPr="009D5BDF">
        <w:rPr>
          <w:rFonts w:ascii="Times New Roman" w:hAnsi="Times New Roman"/>
          <w:sz w:val="28"/>
          <w:szCs w:val="28"/>
        </w:rPr>
        <w:t>.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DF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Глава Кушманского сельского поселения           Л.Р.Сафина</w:t>
      </w:r>
    </w:p>
    <w:p w:rsidR="004015A4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4015A4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4015A4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4015A4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4015A4" w:rsidRPr="009D5BDF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015A4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решению Совета </w:t>
      </w:r>
      <w:proofErr w:type="spellStart"/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Кушманского</w:t>
      </w:r>
      <w:proofErr w:type="spellEnd"/>
    </w:p>
    <w:p w:rsidR="009D5BDF" w:rsidRPr="009D5BDF" w:rsidRDefault="004015A4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9D5BDF"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proofErr w:type="spellEnd"/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Республики Татарстан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«</w:t>
      </w:r>
      <w:r w:rsidR="00401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25» февраля 2015 г. №7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Изменения, вносимые в Устав </w:t>
      </w:r>
      <w:proofErr w:type="spellStart"/>
      <w:r w:rsidR="004015A4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5B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Кайбицкого</w:t>
      </w:r>
      <w:proofErr w:type="spellEnd"/>
      <w:r w:rsidRPr="009D5B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9D5BDF" w:rsidRPr="009D5BDF" w:rsidRDefault="009D5BDF" w:rsidP="009D5B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1.Часть 1 </w:t>
      </w:r>
      <w:hyperlink r:id="rId4" w:history="1">
        <w:r w:rsidRPr="009D5BDF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стать</w:t>
        </w:r>
      </w:hyperlink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и 5 изменить и изложить в новой редакции: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«1. К вопросам местного значения   сельского поселения относятся: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2) установление, изменение и отмена местных налогов и сборов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3) владение, пользование и распоряжение имуществом, находящимся в муниципальной собственности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4) обеспечение первичных мер пожарной безопасности в границах населенных пунктов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6) создание условий для организации досуга и обеспечения жителей поселения услугами организаций культуры;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8) формирование архивных фондов поселения;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9) утверждение правил благоустройства территории поселения, </w:t>
      </w: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устанавливающих</w:t>
      </w:r>
      <w:proofErr w:type="gram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9D5BDF">
        <w:rPr>
          <w:rFonts w:ascii="Times New Roman" w:hAnsi="Times New Roman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</w:t>
      </w:r>
      <w:r w:rsidRPr="009D5BDF">
        <w:rPr>
          <w:rFonts w:ascii="Times New Roman" w:hAnsi="Times New Roman"/>
          <w:sz w:val="28"/>
          <w:szCs w:val="28"/>
        </w:rPr>
        <w:lastRenderedPageBreak/>
        <w:t>наименований, размещение информации в государственном адресном реестре;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12) организация и осуществление мероприятий по работе с детьми и молодежью в поселении;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Pr="009D5BDF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hAnsi="Times New Roman"/>
          <w:sz w:val="28"/>
          <w:szCs w:val="28"/>
        </w:rPr>
        <w:t xml:space="preserve">      14)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сбора и вывоза бытовых отходов и мусора;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15) организация ритуальных услуг и содержание мест захоронения.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5" w:history="1">
        <w:r w:rsidRPr="009D5BDF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часть  1 статьи </w:t>
        </w:r>
      </w:hyperlink>
      <w:r w:rsidRPr="009D5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5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пунктами  следующего содержания:</w:t>
      </w:r>
    </w:p>
    <w:p w:rsidR="009D5BDF" w:rsidRPr="009D5BDF" w:rsidRDefault="009D5BDF" w:rsidP="009D5B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</w:t>
      </w:r>
      <w:r w:rsidRPr="009D5BDF">
        <w:rPr>
          <w:rFonts w:ascii="Times New Roman" w:hAnsi="Times New Roman"/>
          <w:sz w:val="28"/>
          <w:szCs w:val="28"/>
        </w:rPr>
        <w:t xml:space="preserve">12) создание условий для организации </w:t>
      </w:r>
      <w:proofErr w:type="gramStart"/>
      <w:r w:rsidRPr="009D5BDF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9D5BDF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hAnsi="Times New Roman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6" w:history="1">
        <w:r w:rsidRPr="009D5BD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D5BDF">
        <w:rPr>
          <w:rFonts w:ascii="Times New Roman" w:hAnsi="Times New Roman"/>
          <w:sz w:val="28"/>
          <w:szCs w:val="28"/>
        </w:rPr>
        <w:t>.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3. В статье 31 Устава исключить пункты 18.1, 18.2, 18.3, 23, 25, 34.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hAnsi="Times New Roman"/>
          <w:b/>
          <w:sz w:val="28"/>
          <w:szCs w:val="28"/>
        </w:rPr>
        <w:t>4.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7" w:history="1">
        <w:r w:rsidRPr="009D5BDF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Часть  3 статьи </w:t>
        </w:r>
      </w:hyperlink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43 </w:t>
      </w:r>
      <w:r w:rsidRPr="009D5B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3.1 следующего содержания: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hAnsi="Times New Roman"/>
          <w:sz w:val="28"/>
          <w:szCs w:val="28"/>
        </w:rPr>
        <w:t>«3.1. В случае</w:t>
      </w:r>
      <w:proofErr w:type="gramStart"/>
      <w:r w:rsidRPr="009D5BDF">
        <w:rPr>
          <w:rFonts w:ascii="Times New Roman" w:hAnsi="Times New Roman"/>
          <w:sz w:val="28"/>
          <w:szCs w:val="28"/>
        </w:rPr>
        <w:t>,</w:t>
      </w:r>
      <w:proofErr w:type="gramEnd"/>
      <w:r w:rsidRPr="009D5BDF">
        <w:rPr>
          <w:rFonts w:ascii="Times New Roman" w:hAnsi="Times New Roman"/>
          <w:sz w:val="28"/>
          <w:szCs w:val="28"/>
        </w:rPr>
        <w:t xml:space="preserve"> если избранный из состава Совета поселения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указанное решение, Совет поселения не вправе принимать решение об избрании из своего состава Главы поселения до вступления решения суда в законную силу.».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D5BDF">
        <w:rPr>
          <w:rFonts w:ascii="Times New Roman" w:hAnsi="Times New Roman"/>
          <w:b/>
          <w:sz w:val="28"/>
          <w:szCs w:val="28"/>
        </w:rPr>
        <w:t>5.Статью 46 Устава изменить и изложить в следующей редакции: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«Статья 46. Полномочия Исполнительного комитета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            Исполнительный комитет: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1) в области планирования, бюджета, финансов и учета: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разрабатывает проект бюджета поселения, проекты планов и программ комплексного социально-экономического развития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исполнение бюджета поселения, организует выполнение планов и программ комплексного социально-экономического развития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готовит отчет об исполнении бюджета поселения, отчеты о выполнении планов и программ комплексного социально-экономического развития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организует сбор статистических показателей, характеризующих состояние экономики и социальной сферы поселения, и представление указанных данных органам государственной власти в порядке, установленном законодательством;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 области управления муниципальной собственностью, взаимоотношений с предприятиями, учреждениями и организациями на территории поселения: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в случаях, определяемых решением Совета поселения, подготавливает и вносит на согласование (утверждение) Совета поселения предложения об отчуждении муниципального имущества, в том числе о его приватизации;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в соответствии с установленным Советом поселения порядком создает муниципальные  предприятия и учреждения, определяет цели, условия и порядок их деятельности, утверждает их уставы, обеспечивает финансирование муниципальных казенных учреждений, решает вопросы реорганизации и ликвидации муниципальных учреждений и предприятий, назначает на контрактной основе и освобождает от занимаемой должности их руководителей;</w:t>
      </w:r>
      <w:proofErr w:type="gramEnd"/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формирует и размещает муниципальный заказ;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создает музеи поселения.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3)  в области жилищно-коммунального, бытового, торгового и иного обслуживания населения: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5BDF">
        <w:rPr>
          <w:rFonts w:ascii="Times New Roman" w:hAnsi="Times New Roman"/>
          <w:sz w:val="28"/>
          <w:szCs w:val="28"/>
        </w:rPr>
        <w:t xml:space="preserve">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 w:rsidRPr="009D5BD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9D5BDF">
        <w:rPr>
          <w:rFonts w:ascii="Times New Roman" w:hAnsi="Times New Roman"/>
          <w:sz w:val="28"/>
          <w:szCs w:val="28"/>
        </w:rPr>
        <w:t>;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создает условия для обеспечения населения услугами общественного питания, торговли и бытового обслуживания; организует рынки и ярмарки;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создает условия для организации досуга и обеспечения населения услугами организаций культуры;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организует и осуществляет мероприятия по работе с детьми и молодежью в поселении;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совершает нотариальные действия, предусмотренные законодательством, в случае отсутствия в поселении нотариуса;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создает условия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организует оказание ритуальных услуг и обеспечивает содержание мест захоронения.</w:t>
      </w:r>
    </w:p>
    <w:p w:rsidR="009D5BDF" w:rsidRPr="009D5BDF" w:rsidRDefault="00BC258D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D5BDF" w:rsidRPr="009D5BDF">
        <w:rPr>
          <w:rFonts w:ascii="Times New Roman" w:eastAsia="Times New Roman" w:hAnsi="Times New Roman"/>
          <w:sz w:val="28"/>
          <w:szCs w:val="28"/>
          <w:lang w:eastAsia="ru-RU"/>
        </w:rPr>
        <w:t>) в сфере благоустройства: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организует благоустройство и озеленение территории поселения, 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обеспечивает организацию освещения улиц и </w:t>
      </w:r>
      <w:r w:rsidRPr="009D5BDF"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организует сбор и вывоз бытовых отходов и мусора.</w:t>
      </w:r>
    </w:p>
    <w:p w:rsidR="009D5BDF" w:rsidRPr="009D5BDF" w:rsidRDefault="00BC258D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D5BDF" w:rsidRPr="009D5BDF">
        <w:rPr>
          <w:rFonts w:ascii="Times New Roman" w:eastAsia="Times New Roman" w:hAnsi="Times New Roman"/>
          <w:sz w:val="28"/>
          <w:szCs w:val="28"/>
          <w:lang w:eastAsia="ru-RU"/>
        </w:rPr>
        <w:t>) в области охраны прав и свобод граждан, обеспечения законности, защиты населения и территории от чрезвычайных ситуаций: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на территории поселения соблюдение законов, актов органов государственной власти и местного самоуправления, охрану прав и свобод граждан;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обжалует в установленном порядке, в том числе в суде или арбитражном суде,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проведение первичных мер пожарной безопасности в границах населенных пунктов поселения;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организует и обеспечивает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участвует в осуществлении деятельности по опеке и попечительству;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поселения, голосования по вопросам изменения границ поселения, преобразования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осуществляет предусмотренные законодательством меры, связанные с проведением собраний, митингов, уличных шествий, демонстраций и 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пикетирования, организацией спортивных, зрелищных и других массовых общественных мероприятий;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D5BDF">
        <w:rPr>
          <w:rFonts w:ascii="Times New Roman" w:hAnsi="Times New Roman"/>
          <w:sz w:val="28"/>
          <w:szCs w:val="28"/>
        </w:rPr>
        <w:t>оказывает  поддержку гражданам и их объединениям, участвующим в охране общественного порядка, создает условия для деятельности народных дружин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val="tt-RU" w:eastAsia="ru-RU"/>
        </w:rPr>
        <w:t>-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 w:rsidRPr="009D5BDF">
          <w:rPr>
            <w:rFonts w:ascii="Times New Roman" w:eastAsia="Times New Roman" w:hAnsi="Times New Roman"/>
            <w:sz w:val="28"/>
            <w:szCs w:val="28"/>
            <w:lang w:val="tt-RU" w:eastAsia="ru-RU"/>
          </w:rPr>
          <w:t>законом</w:t>
        </w:r>
      </w:hyperlink>
      <w:r w:rsidRPr="009D5BDF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от 24 ноября 1995 года N 181-ФЗ "О социальной защите инвалидов в Российской Федерации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5BDF" w:rsidRPr="009D5BDF" w:rsidRDefault="00BC258D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D5BDF" w:rsidRPr="009D5BDF">
        <w:rPr>
          <w:rFonts w:ascii="Times New Roman" w:eastAsia="Times New Roman" w:hAnsi="Times New Roman"/>
          <w:sz w:val="28"/>
          <w:szCs w:val="28"/>
          <w:lang w:eastAsia="ru-RU"/>
        </w:rPr>
        <w:t>) в сфере исполнения отдельных государственных полномочий, переданных органам местного самоуправления поселения федеральными законами и законами Республики Татарстан: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отдельные государственные полномочия, переданные органам местного самоуправления поселения, в соответствии с федеральными законами и законами Республики Татарстан;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ведет учет и обеспечивает надлежащее использование материальных и финансовых средств, переданных для осуществления государственных полномочий;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представляет отчеты об осуществлении переданных государственных полномочий в порядке, установленном соответствующими федеральными законами и законами Республики Татарстан;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дополнительное использование материальных ресурсов и финансовых средств, находящихся в распоряжении органов местного самоуправления поселения, для осуществления переданных им отдельных государственных полномочий, в соответствии с решениями Совета поселения;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C258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) иные полномочия: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осуществляет организационное, правовое, информационное, материально-техническое и иное обеспечение деятельности Совета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обеспечивает формирование архивных фондов поселения;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осуществляет в пределах своих полномочий международные и внешнеэкономические связи в соответствии с федеральными законами;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и организует их проведение;</w:t>
      </w:r>
    </w:p>
    <w:p w:rsidR="009D5BDF" w:rsidRPr="009D5BDF" w:rsidRDefault="009D5BDF" w:rsidP="009D5BD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- устанавливает порядок формирования и ведения реестра муниципальных услуг;</w:t>
      </w: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участвует в организации и осуществлении мероприятий на территории Поселения;</w:t>
      </w:r>
    </w:p>
    <w:p w:rsidR="009D5BDF" w:rsidRPr="009D5BDF" w:rsidRDefault="009D5BDF" w:rsidP="009D5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создает муниципальную пожарную охрану;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создает условия для развития туризма;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-</w:t>
      </w:r>
      <w:r w:rsidRPr="009D5BDF">
        <w:rPr>
          <w:rFonts w:ascii="Courier New" w:hAnsi="Courier New" w:cs="Courier New"/>
          <w:sz w:val="20"/>
          <w:szCs w:val="20"/>
        </w:rPr>
        <w:t xml:space="preserve"> </w:t>
      </w:r>
      <w:r w:rsidRPr="009D5BDF">
        <w:rPr>
          <w:rFonts w:ascii="Times New Roman" w:hAnsi="Times New Roman"/>
          <w:sz w:val="28"/>
          <w:szCs w:val="28"/>
        </w:rPr>
        <w:t>создает условия для  организации  проведения  независимой  оценки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hAnsi="Times New Roman"/>
          <w:sz w:val="28"/>
          <w:szCs w:val="28"/>
        </w:rPr>
        <w:t xml:space="preserve"> качества оказания услуг организациями в порядке и  на  условиях,  которые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B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5BDF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Pr="009D5BDF">
        <w:rPr>
          <w:rFonts w:ascii="Times New Roman" w:hAnsi="Times New Roman"/>
          <w:sz w:val="28"/>
          <w:szCs w:val="28"/>
        </w:rPr>
        <w:t xml:space="preserve"> федеральными законами;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осуществляет иные полномочия по вопросам местного значения поселения, за исключением полномочий, отнесенных законодательством, настоящим Уставом, решениями Совета поселения к компетенции Совета поселения или иных органов местного самоуправления поселения.</w:t>
      </w:r>
    </w:p>
    <w:p w:rsidR="009D5BDF" w:rsidRPr="009D5BDF" w:rsidRDefault="009D5BDF" w:rsidP="00445C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5BDF" w:rsidRPr="009D5BDF" w:rsidRDefault="00445C19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6</w:t>
      </w:r>
      <w:r w:rsidR="009D5BDF"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. Часть 8 статьи 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9D5BDF"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D5BDF" w:rsidRPr="009D5BDF">
        <w:rPr>
          <w:rFonts w:ascii="Times New Roman" w:hAnsi="Times New Roman"/>
          <w:b/>
          <w:sz w:val="28"/>
          <w:szCs w:val="28"/>
        </w:rPr>
        <w:t>Устава изменить и изложить в следующей редакции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«8. При опубликовании (обнародовании) указываются реквизиты муниципального правового акта.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Официальное опубликование (обнародование) муниципальных правовых актов осуществляется посредством: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опубликования текста правового акта в печатных средствах массовой информации, учрежденных органами местного самоуправления поселения, либо иных печатных средствах массовой информации, распространяемых на территории поселения. При опубликовании текста правового акта в иных печатных средствах массовой информации должна быть отметка о том, что данное опубликование является официальным;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опубликования текста правового акта в и</w:t>
      </w:r>
      <w:r w:rsidRPr="009D5BDF">
        <w:rPr>
          <w:rFonts w:ascii="Times New Roman" w:hAnsi="Times New Roman"/>
          <w:sz w:val="28"/>
          <w:szCs w:val="28"/>
        </w:rPr>
        <w:t xml:space="preserve">нтернет - </w:t>
      </w:r>
      <w:proofErr w:type="gramStart"/>
      <w:r w:rsidRPr="009D5BDF">
        <w:rPr>
          <w:rFonts w:ascii="Times New Roman" w:hAnsi="Times New Roman"/>
          <w:sz w:val="28"/>
          <w:szCs w:val="28"/>
        </w:rPr>
        <w:t>ресурсе</w:t>
      </w:r>
      <w:proofErr w:type="gramEnd"/>
      <w:r w:rsidRPr="009D5BDF">
        <w:rPr>
          <w:rFonts w:ascii="Times New Roman" w:hAnsi="Times New Roman"/>
          <w:sz w:val="28"/>
          <w:szCs w:val="28"/>
        </w:rPr>
        <w:t xml:space="preserve"> «Официальный портал правовой информации Республики Татарстан» </w:t>
      </w:r>
      <w:r w:rsidRPr="009D5BDF">
        <w:rPr>
          <w:sz w:val="28"/>
          <w:szCs w:val="28"/>
        </w:rPr>
        <w:t xml:space="preserve">по </w:t>
      </w:r>
      <w:r w:rsidRPr="009D5BDF">
        <w:rPr>
          <w:rFonts w:ascii="Times New Roman" w:hAnsi="Times New Roman"/>
          <w:sz w:val="28"/>
          <w:szCs w:val="28"/>
        </w:rPr>
        <w:t>адресу:</w:t>
      </w:r>
      <w:r w:rsidRPr="009D5BDF">
        <w:rPr>
          <w:sz w:val="28"/>
          <w:szCs w:val="28"/>
        </w:rPr>
        <w:t xml:space="preserve"> </w:t>
      </w:r>
      <w:hyperlink r:id="rId10" w:history="1">
        <w:r w:rsidRPr="009D5BDF">
          <w:rPr>
            <w:rFonts w:ascii="Times New Roman" w:hAnsi="Times New Roman"/>
            <w:color w:val="008000"/>
            <w:sz w:val="28"/>
            <w:szCs w:val="28"/>
            <w:u w:val="single"/>
          </w:rPr>
          <w:t>http://pravo.tatarstan.ru</w:t>
        </w:r>
      </w:hyperlink>
      <w:r w:rsidRPr="009D5BDF">
        <w:rPr>
          <w:rFonts w:ascii="Times New Roman" w:hAnsi="Times New Roman"/>
          <w:sz w:val="28"/>
          <w:szCs w:val="28"/>
        </w:rPr>
        <w:t>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рассылки (раздачи) в централизованном порядке текста правового акта жителям поселения, в том числе в виде специального печатного издания;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размещения текста правового акта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- размещения текста правового акта на официальном сайте поселения.</w:t>
      </w:r>
    </w:p>
    <w:p w:rsidR="009D5BDF" w:rsidRPr="009D5BDF" w:rsidRDefault="009D5BDF" w:rsidP="009D5BD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C19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45C1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9D5BD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D5BDF">
        <w:rPr>
          <w:rFonts w:ascii="Times New Roman" w:hAnsi="Times New Roman"/>
          <w:b/>
          <w:sz w:val="28"/>
          <w:szCs w:val="28"/>
        </w:rPr>
        <w:t xml:space="preserve"> Статью </w:t>
      </w:r>
      <w:r w:rsidR="00445C19">
        <w:rPr>
          <w:rFonts w:ascii="Times New Roman" w:hAnsi="Times New Roman"/>
          <w:b/>
          <w:sz w:val="28"/>
          <w:szCs w:val="28"/>
        </w:rPr>
        <w:t>66</w:t>
      </w:r>
      <w:r w:rsidRPr="009D5BDF">
        <w:rPr>
          <w:rFonts w:ascii="Times New Roman" w:hAnsi="Times New Roman"/>
          <w:b/>
          <w:sz w:val="28"/>
          <w:szCs w:val="28"/>
        </w:rPr>
        <w:t xml:space="preserve"> Устава изменить и изложить в следующей редакции: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BDF">
        <w:rPr>
          <w:rFonts w:ascii="Times New Roman" w:hAnsi="Times New Roman"/>
          <w:sz w:val="24"/>
          <w:szCs w:val="24"/>
        </w:rPr>
        <w:t xml:space="preserve"> </w:t>
      </w:r>
    </w:p>
    <w:p w:rsidR="009D5BDF" w:rsidRPr="009D5BDF" w:rsidRDefault="009D5BDF" w:rsidP="009D5B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   «Статья </w:t>
      </w:r>
      <w:r w:rsidR="00445C19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. Муниципальное имущество поселения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«1. В собственности поселения  может находиться: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1) имущество, предназначенное для решения установленных Федеральным </w:t>
      </w:r>
      <w:hyperlink r:id="rId11" w:history="1">
        <w:r w:rsidRPr="009D5BDF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 вопросов местного значения;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самоуправления, </w:t>
      </w: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переданных им в порядке, предусмотренном </w:t>
      </w:r>
      <w:hyperlink r:id="rId12" w:history="1">
        <w:r w:rsidRPr="009D5BDF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15</w:t>
        </w:r>
      </w:hyperlink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  <w:proofErr w:type="gramEnd"/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 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4) имущество, необходимое для решения вопросов, право </w:t>
      </w: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5) имущество, предназначенное для решения вопросов местного значения в соответствии с </w:t>
      </w:r>
      <w:hyperlink r:id="rId13" w:history="1">
        <w:proofErr w:type="gramStart"/>
        <w:r w:rsidRPr="009D5BDF">
          <w:rPr>
            <w:rFonts w:ascii="Times New Roman" w:eastAsia="Times New Roman" w:hAnsi="Times New Roman"/>
            <w:sz w:val="28"/>
            <w:szCs w:val="28"/>
            <w:lang w:eastAsia="ru-RU"/>
          </w:rPr>
          <w:t>част</w:t>
        </w:r>
      </w:hyperlink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proofErr w:type="gramEnd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9D5BDF">
          <w:rPr>
            <w:rFonts w:ascii="Times New Roman" w:eastAsia="Times New Roman" w:hAnsi="Times New Roman"/>
            <w:sz w:val="28"/>
            <w:szCs w:val="28"/>
            <w:lang w:eastAsia="ru-RU"/>
          </w:rPr>
          <w:t>3 статьи 14</w:t>
        </w:r>
      </w:hyperlink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06.10.2003 №131-ФЗ «Об общих принципах организации местного самоуправления в Российской Федерации».</w:t>
      </w:r>
    </w:p>
    <w:p w:rsidR="009D5BDF" w:rsidRPr="009D5BDF" w:rsidRDefault="009D5BDF" w:rsidP="009D5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2.В случаях возникновения у поселения права собственности на имущество, не соответствующее требованиям </w:t>
      </w:r>
      <w:hyperlink r:id="rId15" w:anchor="Par0" w:history="1">
        <w:r w:rsidRPr="009D5BDF">
          <w:rPr>
            <w:rFonts w:ascii="Times New Roman" w:eastAsia="Times New Roman" w:hAnsi="Times New Roman"/>
            <w:sz w:val="28"/>
            <w:szCs w:val="28"/>
            <w:lang w:eastAsia="ru-RU"/>
          </w:rPr>
          <w:t>части 1</w:t>
        </w:r>
      </w:hyperlink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</w:t>
      </w:r>
      <w:proofErr w:type="gramStart"/>
      <w:r w:rsidRPr="009D5BDF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9D5BDF" w:rsidRPr="009D5BDF" w:rsidRDefault="009D5BDF" w:rsidP="009D5B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B4C" w:rsidRPr="009D5BDF" w:rsidRDefault="00860B4C" w:rsidP="009D5BDF"/>
    <w:sectPr w:rsidR="00860B4C" w:rsidRPr="009D5BDF" w:rsidSect="007679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201"/>
    <w:rsid w:val="000947FE"/>
    <w:rsid w:val="002B1201"/>
    <w:rsid w:val="00351225"/>
    <w:rsid w:val="004015A4"/>
    <w:rsid w:val="00445C19"/>
    <w:rsid w:val="0076795D"/>
    <w:rsid w:val="00860B4C"/>
    <w:rsid w:val="009B39A3"/>
    <w:rsid w:val="009D5BDF"/>
    <w:rsid w:val="00BC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795D"/>
    <w:rPr>
      <w:color w:val="008000"/>
      <w:u w:val="single"/>
    </w:rPr>
  </w:style>
  <w:style w:type="paragraph" w:customStyle="1" w:styleId="ConsPlusCell">
    <w:name w:val="ConsPlusCell"/>
    <w:uiPriority w:val="99"/>
    <w:rsid w:val="00767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67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6795D"/>
    <w:rPr>
      <w:color w:val="008000"/>
      <w:u w:val="single"/>
    </w:rPr>
  </w:style>
  <w:style w:type="paragraph" w:customStyle="1" w:styleId="ConsPlusCell">
    <w:name w:val="ConsPlusCell"/>
    <w:uiPriority w:val="99"/>
    <w:rsid w:val="007679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67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7F78B1DECF098C8B350F490584F0E7D938B820950CAE76A82524DC0BF780FCDED50D992F0B62Cg347K" TargetMode="External"/><Relationship Id="rId13" Type="http://schemas.openxmlformats.org/officeDocument/2006/relationships/hyperlink" Target="consultantplus://offline/ref=9C36CA5C2EDDDB1575D6F705A2214428534FA2013F0DF286443A0C7C22760A4B6033941949a3b6E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86367.170181" TargetMode="External"/><Relationship Id="rId12" Type="http://schemas.openxmlformats.org/officeDocument/2006/relationships/hyperlink" Target="consultantplus://offline/ref=9C36CA5C2EDDDB1575D6F705A2214428534FA2013F0DF286443A0C7C22760A4B6033941C4B31040Aa5b4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7F78B1DECF098C8B350F490584F0E7D938B820950CAE76A82524DC0BF780FCDED50D992F0B62Cg347K" TargetMode="External"/><Relationship Id="rId11" Type="http://schemas.openxmlformats.org/officeDocument/2006/relationships/hyperlink" Target="consultantplus://offline/ref=9C36CA5C2EDDDB1575D6F705A2214428534FA2013F0DF286443A0C7C22760A4B6033941C4B31040Da5b4E" TargetMode="External"/><Relationship Id="rId5" Type="http://schemas.openxmlformats.org/officeDocument/2006/relationships/hyperlink" Target="garantf1://86367.170181" TargetMode="External"/><Relationship Id="rId15" Type="http://schemas.openxmlformats.org/officeDocument/2006/relationships/hyperlink" Target="file:///C:\Users\&#1040;&#1081;&#1088;&#1072;&#1090;\Documents\7.docx" TargetMode="External"/><Relationship Id="rId10" Type="http://schemas.openxmlformats.org/officeDocument/2006/relationships/hyperlink" Target="http://pravo.tatarstan.ru" TargetMode="External"/><Relationship Id="rId4" Type="http://schemas.openxmlformats.org/officeDocument/2006/relationships/hyperlink" Target="garantf1://86367.7/" TargetMode="External"/><Relationship Id="rId9" Type="http://schemas.openxmlformats.org/officeDocument/2006/relationships/hyperlink" Target="consultantplus://offline/ref=4003B7949E1EC68CCFA7BA31044F6AC183BC48CAA11C01CC3AEA53C83ATDLDO" TargetMode="External"/><Relationship Id="rId14" Type="http://schemas.openxmlformats.org/officeDocument/2006/relationships/hyperlink" Target="consultantplus://offline/ref=9C36CA5C2EDDDB1575D6F705A2214428534FA2013F0DF286443A0C7C22760A4B6033941949a3b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7</cp:revision>
  <dcterms:created xsi:type="dcterms:W3CDTF">2015-02-26T07:51:00Z</dcterms:created>
  <dcterms:modified xsi:type="dcterms:W3CDTF">2015-03-02T08:11:00Z</dcterms:modified>
</cp:coreProperties>
</file>