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2" w:type="dxa"/>
        <w:tblLook w:val="04A0" w:firstRow="1" w:lastRow="0" w:firstColumn="1" w:lastColumn="0" w:noHBand="0" w:noVBand="1"/>
      </w:tblPr>
      <w:tblGrid>
        <w:gridCol w:w="4644"/>
        <w:gridCol w:w="1842"/>
        <w:gridCol w:w="3686"/>
      </w:tblGrid>
      <w:tr w:rsidR="00D07518" w:rsidRPr="00D07518" w:rsidTr="003D13A2">
        <w:tc>
          <w:tcPr>
            <w:tcW w:w="4644" w:type="dxa"/>
            <w:hideMark/>
          </w:tcPr>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СОВЕТ</w:t>
            </w:r>
          </w:p>
          <w:p w:rsidR="007F59C3"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w:t>
            </w:r>
            <w:r w:rsidR="007F59C3">
              <w:rPr>
                <w:rFonts w:ascii="Times New Roman" w:eastAsia="Calibri" w:hAnsi="Times New Roman" w:cs="Times New Roman"/>
                <w:sz w:val="28"/>
                <w:szCs w:val="28"/>
                <w:lang w:eastAsia="en-US"/>
              </w:rPr>
              <w:t>КУШМАНСКОГО</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СЕЛЬСКОГО ПОСЕЛЕНИЯ КАЙБИЦКОГО МУНИЦИПАЛЬНОГО РАЙОНА </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РЕСПУБЛИКИ ТАТАРСТАН</w:t>
            </w:r>
          </w:p>
        </w:tc>
        <w:tc>
          <w:tcPr>
            <w:tcW w:w="1842" w:type="dxa"/>
          </w:tcPr>
          <w:p w:rsidR="00D07518" w:rsidRPr="00D07518" w:rsidRDefault="00D07518" w:rsidP="00D07518">
            <w:pPr>
              <w:widowControl/>
              <w:autoSpaceDE/>
              <w:autoSpaceDN/>
              <w:adjustRightInd/>
              <w:ind w:left="284" w:right="-283" w:hanging="284"/>
              <w:jc w:val="left"/>
              <w:rPr>
                <w:rFonts w:ascii="Times New Roman" w:eastAsia="Calibri" w:hAnsi="Times New Roman" w:cs="Times New Roman"/>
                <w:color w:val="000000"/>
                <w:sz w:val="28"/>
                <w:szCs w:val="28"/>
                <w:lang w:eastAsia="en-US"/>
              </w:rPr>
            </w:pPr>
          </w:p>
        </w:tc>
        <w:tc>
          <w:tcPr>
            <w:tcW w:w="3686" w:type="dxa"/>
            <w:hideMark/>
          </w:tcPr>
          <w:p w:rsidR="00D07518" w:rsidRPr="00D07518" w:rsidRDefault="00D07518"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sidRPr="00D07518">
              <w:rPr>
                <w:rFonts w:ascii="Times New Roman" w:eastAsia="Calibri" w:hAnsi="Times New Roman" w:cs="Times New Roman"/>
                <w:sz w:val="28"/>
                <w:szCs w:val="28"/>
                <w:lang w:eastAsia="en-US"/>
              </w:rPr>
              <w:t xml:space="preserve">ТАТАРСТАН РЕСПУБЛИКАСЫ </w:t>
            </w:r>
          </w:p>
          <w:p w:rsidR="00D07518" w:rsidRPr="00D07518" w:rsidRDefault="00D07518" w:rsidP="00D07518">
            <w:pPr>
              <w:widowControl/>
              <w:autoSpaceDE/>
              <w:autoSpaceDN/>
              <w:adjustRightInd/>
              <w:ind w:firstLine="0"/>
              <w:jc w:val="center"/>
              <w:rPr>
                <w:rFonts w:ascii="Times New Roman" w:eastAsia="Calibri" w:hAnsi="Times New Roman" w:cs="Times New Roman"/>
                <w:sz w:val="28"/>
                <w:szCs w:val="28"/>
                <w:lang w:val="tt-RU" w:eastAsia="en-US"/>
              </w:rPr>
            </w:pPr>
            <w:r w:rsidRPr="00D07518">
              <w:rPr>
                <w:rFonts w:ascii="Times New Roman" w:eastAsia="Calibri" w:hAnsi="Times New Roman" w:cs="Times New Roman"/>
                <w:sz w:val="28"/>
                <w:szCs w:val="28"/>
                <w:lang w:eastAsia="en-US"/>
              </w:rPr>
              <w:t xml:space="preserve">КАЙБЫЧ МУНИЦИПАЛЬ РАЙОНЫ </w:t>
            </w:r>
          </w:p>
          <w:p w:rsidR="00D07518" w:rsidRPr="00D07518" w:rsidRDefault="007F59C3"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Pr>
                <w:rFonts w:ascii="Times New Roman" w:eastAsia="Calibri" w:hAnsi="Times New Roman" w:cs="Times New Roman"/>
                <w:sz w:val="28"/>
                <w:szCs w:val="28"/>
                <w:lang w:val="tt-RU" w:eastAsia="en-US"/>
              </w:rPr>
              <w:t>КОШМАН</w:t>
            </w:r>
            <w:r w:rsidR="00D07518" w:rsidRPr="00F85C10">
              <w:rPr>
                <w:rFonts w:ascii="Times New Roman" w:eastAsia="Calibri" w:hAnsi="Times New Roman" w:cs="Times New Roman"/>
                <w:sz w:val="28"/>
                <w:szCs w:val="28"/>
                <w:lang w:val="tt-RU" w:eastAsia="en-US"/>
              </w:rPr>
              <w:t xml:space="preserve"> АВЫЛ</w:t>
            </w:r>
            <w:r w:rsidR="00D07518" w:rsidRPr="00D07518">
              <w:rPr>
                <w:rFonts w:ascii="Times New Roman" w:eastAsia="Calibri" w:hAnsi="Times New Roman" w:cs="Times New Roman"/>
                <w:sz w:val="28"/>
                <w:szCs w:val="28"/>
                <w:lang w:val="tt-RU" w:eastAsia="en-US"/>
              </w:rPr>
              <w:t xml:space="preserve"> ҖИРЛЕГЕ СОВЕТЫ</w:t>
            </w:r>
          </w:p>
        </w:tc>
      </w:tr>
    </w:tbl>
    <w:p w:rsidR="00D07518" w:rsidRPr="00D07518" w:rsidRDefault="00D07518" w:rsidP="00D07518">
      <w:pPr>
        <w:widowControl/>
        <w:autoSpaceDE/>
        <w:autoSpaceDN/>
        <w:adjustRightInd/>
        <w:spacing w:line="276" w:lineRule="auto"/>
        <w:ind w:right="-283" w:firstLine="0"/>
        <w:jc w:val="left"/>
        <w:rPr>
          <w:rFonts w:ascii="Times New Roman" w:eastAsia="Calibri" w:hAnsi="Times New Roman" w:cs="Times New Roman"/>
          <w:b/>
          <w:color w:val="000000"/>
          <w:sz w:val="28"/>
          <w:szCs w:val="28"/>
          <w:lang w:val="tt-RU" w:eastAsia="en-US"/>
        </w:rPr>
      </w:pPr>
      <w:r w:rsidRPr="00D07518">
        <w:rPr>
          <w:rFonts w:ascii="Times New Roman" w:eastAsia="Calibri" w:hAnsi="Times New Roman" w:cs="Times New Roman"/>
          <w:b/>
          <w:sz w:val="28"/>
          <w:szCs w:val="28"/>
          <w:lang w:val="tt-RU" w:eastAsia="en-US"/>
        </w:rPr>
        <w:t>______________________________________________________________________</w:t>
      </w:r>
    </w:p>
    <w:p w:rsidR="00EA5F51" w:rsidRDefault="00D07518" w:rsidP="00EA5F51">
      <w:pPr>
        <w:widowControl/>
        <w:autoSpaceDE/>
        <w:autoSpaceDN/>
        <w:adjustRightInd/>
        <w:spacing w:line="276" w:lineRule="auto"/>
        <w:ind w:right="-283" w:firstLine="284"/>
        <w:jc w:val="right"/>
        <w:rPr>
          <w:rFonts w:ascii="Times New Roman" w:eastAsia="Calibri" w:hAnsi="Times New Roman" w:cs="Times New Roman"/>
          <w:b/>
          <w:sz w:val="28"/>
          <w:szCs w:val="28"/>
          <w:lang w:val="tt-RU" w:eastAsia="en-US"/>
        </w:rPr>
      </w:pPr>
      <w:r w:rsidRPr="00D07518">
        <w:rPr>
          <w:rFonts w:ascii="Times New Roman" w:eastAsia="Calibri" w:hAnsi="Times New Roman" w:cs="Times New Roman"/>
          <w:b/>
          <w:sz w:val="28"/>
          <w:szCs w:val="28"/>
          <w:lang w:val="tt-RU" w:eastAsia="en-US"/>
        </w:rPr>
        <w:t xml:space="preserve"> </w:t>
      </w:r>
    </w:p>
    <w:p w:rsidR="00CF3E45" w:rsidRDefault="00EA5F51" w:rsidP="00EA5F51">
      <w:pPr>
        <w:widowControl/>
        <w:autoSpaceDE/>
        <w:autoSpaceDN/>
        <w:adjustRightInd/>
        <w:spacing w:line="276" w:lineRule="auto"/>
        <w:ind w:right="-283" w:firstLine="284"/>
        <w:jc w:val="center"/>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bookmarkStart w:id="0" w:name="_GoBack"/>
      <w:bookmarkEnd w:id="0"/>
      <w:r>
        <w:rPr>
          <w:rFonts w:ascii="Times New Roman" w:eastAsia="Calibri" w:hAnsi="Times New Roman" w:cs="Times New Roman"/>
          <w:b/>
          <w:sz w:val="28"/>
          <w:szCs w:val="28"/>
          <w:lang w:val="tt-RU" w:eastAsia="en-US"/>
        </w:rPr>
        <w:t>ПРОЕКТ</w:t>
      </w:r>
      <w:r w:rsidR="00D07518" w:rsidRPr="00D07518">
        <w:rPr>
          <w:rFonts w:ascii="Times New Roman" w:eastAsia="Calibri" w:hAnsi="Times New Roman" w:cs="Times New Roman"/>
          <w:b/>
          <w:sz w:val="28"/>
          <w:szCs w:val="28"/>
          <w:lang w:val="tt-RU" w:eastAsia="en-US"/>
        </w:rPr>
        <w:t xml:space="preserve">   </w:t>
      </w:r>
    </w:p>
    <w:p w:rsidR="00D07518" w:rsidRPr="00D07518" w:rsidRDefault="00CF3E45"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w:t>
      </w:r>
      <w:r w:rsidR="003C3DD6">
        <w:rPr>
          <w:rFonts w:ascii="Times New Roman" w:eastAsia="Calibri" w:hAnsi="Times New Roman" w:cs="Times New Roman"/>
          <w:b/>
          <w:sz w:val="28"/>
          <w:szCs w:val="28"/>
          <w:lang w:val="tt-RU" w:eastAsia="en-US"/>
        </w:rPr>
        <w:t xml:space="preserve"> </w:t>
      </w:r>
      <w:r>
        <w:rPr>
          <w:rFonts w:ascii="Times New Roman" w:eastAsia="Calibri" w:hAnsi="Times New Roman" w:cs="Times New Roman"/>
          <w:b/>
          <w:sz w:val="28"/>
          <w:szCs w:val="28"/>
          <w:lang w:val="tt-RU" w:eastAsia="en-US"/>
        </w:rPr>
        <w:t>Р</w:t>
      </w:r>
      <w:r w:rsidR="00D07518" w:rsidRPr="00D07518">
        <w:rPr>
          <w:rFonts w:ascii="Times New Roman" w:eastAsia="Calibri" w:hAnsi="Times New Roman" w:cs="Times New Roman"/>
          <w:b/>
          <w:sz w:val="28"/>
          <w:szCs w:val="28"/>
          <w:lang w:val="tt-RU" w:eastAsia="en-US"/>
        </w:rPr>
        <w:t xml:space="preserve">ЕШЕНИЕ            </w:t>
      </w:r>
      <w:r w:rsidR="00D07518">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КАРАР</w:t>
      </w:r>
    </w:p>
    <w:p w:rsidR="00D07518" w:rsidRPr="00EA5F51" w:rsidRDefault="00D07518" w:rsidP="00D07518">
      <w:pPr>
        <w:widowControl/>
        <w:spacing w:after="200" w:line="276" w:lineRule="auto"/>
        <w:ind w:right="-283" w:firstLine="0"/>
        <w:jc w:val="left"/>
        <w:outlineLvl w:val="0"/>
        <w:rPr>
          <w:rFonts w:ascii="Times New Roman" w:eastAsia="Calibri" w:hAnsi="Times New Roman" w:cs="Times New Roman"/>
          <w:bCs/>
          <w:sz w:val="28"/>
          <w:szCs w:val="28"/>
        </w:rPr>
      </w:pPr>
      <w:r w:rsidRPr="00D0751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C3546C">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sidR="006F603C">
        <w:rPr>
          <w:rFonts w:ascii="Times New Roman" w:eastAsia="Calibri" w:hAnsi="Times New Roman" w:cs="Times New Roman"/>
          <w:sz w:val="28"/>
          <w:szCs w:val="28"/>
          <w:lang w:val="tt-RU" w:eastAsia="en-US"/>
        </w:rPr>
        <w:t xml:space="preserve">  </w:t>
      </w:r>
      <w:r w:rsidR="00EA5F51">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bCs/>
        </w:rPr>
        <w:t xml:space="preserve">с. </w:t>
      </w:r>
      <w:r w:rsidR="007F59C3">
        <w:rPr>
          <w:rFonts w:ascii="Times New Roman" w:eastAsia="Calibri" w:hAnsi="Times New Roman" w:cs="Times New Roman"/>
          <w:bCs/>
        </w:rPr>
        <w:t>Кушманы</w:t>
      </w:r>
      <w:r w:rsidRPr="00D07518">
        <w:rPr>
          <w:rFonts w:ascii="Times New Roman" w:eastAsia="Calibri" w:hAnsi="Times New Roman" w:cs="Times New Roman"/>
          <w:bCs/>
          <w:sz w:val="28"/>
          <w:szCs w:val="28"/>
        </w:rPr>
        <w:t xml:space="preserve">         </w:t>
      </w:r>
      <w:r w:rsidR="002953EA">
        <w:rPr>
          <w:rFonts w:ascii="Times New Roman" w:eastAsia="Calibri" w:hAnsi="Times New Roman" w:cs="Times New Roman"/>
          <w:bCs/>
          <w:sz w:val="28"/>
          <w:szCs w:val="28"/>
        </w:rPr>
        <w:t xml:space="preserve"> </w:t>
      </w:r>
      <w:r w:rsidR="007F59C3">
        <w:rPr>
          <w:rFonts w:ascii="Times New Roman" w:eastAsia="Calibri" w:hAnsi="Times New Roman" w:cs="Times New Roman"/>
          <w:bCs/>
          <w:sz w:val="28"/>
          <w:szCs w:val="28"/>
        </w:rPr>
        <w:t xml:space="preserve"> </w:t>
      </w:r>
      <w:r w:rsidRPr="00D07518">
        <w:rPr>
          <w:rFonts w:ascii="Times New Roman" w:eastAsia="Calibri" w:hAnsi="Times New Roman" w:cs="Times New Roman"/>
          <w:bCs/>
          <w:sz w:val="28"/>
          <w:szCs w:val="28"/>
        </w:rPr>
        <w:t xml:space="preserve">  </w:t>
      </w:r>
      <w:r w:rsidR="00C3546C">
        <w:rPr>
          <w:rFonts w:ascii="Times New Roman" w:eastAsia="Calibri" w:hAnsi="Times New Roman" w:cs="Times New Roman"/>
          <w:bCs/>
          <w:sz w:val="28"/>
          <w:szCs w:val="28"/>
        </w:rPr>
        <w:t xml:space="preserve">  </w:t>
      </w:r>
      <w:r w:rsidRPr="00D07518">
        <w:rPr>
          <w:rFonts w:ascii="Times New Roman" w:eastAsia="Calibri" w:hAnsi="Times New Roman" w:cs="Times New Roman"/>
          <w:bCs/>
          <w:sz w:val="28"/>
          <w:szCs w:val="28"/>
        </w:rPr>
        <w:t xml:space="preserve"> </w:t>
      </w:r>
    </w:p>
    <w:p w:rsidR="00C312FB" w:rsidRDefault="00C312FB" w:rsidP="00D07518">
      <w:pPr>
        <w:ind w:right="281" w:firstLine="0"/>
      </w:pPr>
    </w:p>
    <w:p w:rsidR="003D13A2" w:rsidRPr="003D13A2" w:rsidRDefault="003D13A2" w:rsidP="003D13A2">
      <w:pPr>
        <w:ind w:right="4536" w:firstLine="0"/>
        <w:rPr>
          <w:rFonts w:ascii="Times New Roman" w:eastAsia="Times New Roman" w:hAnsi="Times New Roman" w:cs="Times New Roman"/>
          <w:sz w:val="28"/>
          <w:szCs w:val="28"/>
        </w:rPr>
      </w:pPr>
      <w:bookmarkStart w:id="1" w:name="sub_7"/>
      <w:r w:rsidRPr="003D13A2">
        <w:rPr>
          <w:rFonts w:ascii="Times New Roman" w:eastAsia="Times New Roman" w:hAnsi="Times New Roman" w:cs="Times New Roman"/>
          <w:sz w:val="28"/>
          <w:szCs w:val="28"/>
        </w:rPr>
        <w:t>О внесении изменений в Устав муниципального образования «</w:t>
      </w:r>
      <w:r>
        <w:rPr>
          <w:rFonts w:ascii="Times New Roman" w:eastAsia="Times New Roman" w:hAnsi="Times New Roman" w:cs="Times New Roman"/>
          <w:sz w:val="28"/>
          <w:szCs w:val="28"/>
        </w:rPr>
        <w:t>Кушманское</w:t>
      </w:r>
      <w:r w:rsidRPr="003D13A2">
        <w:rPr>
          <w:rFonts w:ascii="Times New Roman" w:eastAsia="Times New Roman" w:hAnsi="Times New Roman" w:cs="Times New Roman"/>
          <w:sz w:val="28"/>
          <w:szCs w:val="28"/>
        </w:rPr>
        <w:t xml:space="preserve"> сельское поселение» Кайбицкого муниципального района Республики Татарстан</w:t>
      </w:r>
    </w:p>
    <w:p w:rsidR="003D13A2" w:rsidRPr="003D13A2" w:rsidRDefault="003D13A2" w:rsidP="003D13A2">
      <w:pPr>
        <w:ind w:firstLine="0"/>
        <w:jc w:val="center"/>
        <w:rPr>
          <w:rFonts w:ascii="Times New Roman" w:eastAsia="Times New Roman" w:hAnsi="Times New Roman" w:cs="Times New Roman"/>
          <w:b/>
          <w:sz w:val="28"/>
          <w:szCs w:val="28"/>
        </w:rPr>
      </w:pPr>
    </w:p>
    <w:p w:rsidR="003D13A2" w:rsidRPr="003D13A2" w:rsidRDefault="003D13A2" w:rsidP="003D13A2">
      <w:pPr>
        <w:ind w:firstLine="0"/>
        <w:jc w:val="center"/>
        <w:rPr>
          <w:rFonts w:ascii="Times New Roman" w:eastAsia="Times New Roman" w:hAnsi="Times New Roman" w:cs="Times New Roman"/>
          <w:b/>
          <w:sz w:val="28"/>
          <w:szCs w:val="28"/>
        </w:rPr>
      </w:pPr>
    </w:p>
    <w:p w:rsidR="003D13A2" w:rsidRPr="003D13A2" w:rsidRDefault="003D13A2" w:rsidP="003D13A2">
      <w:pPr>
        <w:widowControl/>
        <w:autoSpaceDE/>
        <w:autoSpaceDN/>
        <w:adjustRightInd/>
        <w:spacing w:after="1" w:line="280" w:lineRule="atLeast"/>
        <w:ind w:firstLine="540"/>
        <w:rPr>
          <w:rFonts w:ascii="Times New Roman" w:eastAsia="Times New Roman" w:hAnsi="Times New Roman" w:cs="Times New Roman"/>
          <w:b/>
          <w:sz w:val="28"/>
          <w:szCs w:val="28"/>
        </w:rPr>
      </w:pPr>
      <w:r w:rsidRPr="003D13A2">
        <w:rPr>
          <w:rFonts w:ascii="Times New Roman" w:eastAsia="Times New Roman" w:hAnsi="Times New Roman" w:cs="Times New Roman"/>
          <w:bCs/>
          <w:sz w:val="28"/>
          <w:szCs w:val="28"/>
        </w:rPr>
        <w:t>В</w:t>
      </w:r>
      <w:r w:rsidRPr="003D13A2">
        <w:rPr>
          <w:rFonts w:ascii="Times New Roman" w:eastAsia="Times New Roman" w:hAnsi="Times New Roman" w:cs="Times New Roman"/>
          <w:b/>
          <w:bCs/>
          <w:sz w:val="28"/>
          <w:szCs w:val="28"/>
        </w:rPr>
        <w:t xml:space="preserve"> </w:t>
      </w:r>
      <w:r w:rsidRPr="003D13A2">
        <w:rPr>
          <w:rFonts w:ascii="Times New Roman" w:eastAsia="Times New Roman" w:hAnsi="Times New Roman" w:cs="Times New Roman"/>
          <w:sz w:val="28"/>
          <w:szCs w:val="28"/>
        </w:rPr>
        <w:t>целях приведения Устава муниципального образования «</w:t>
      </w:r>
      <w:r>
        <w:rPr>
          <w:rFonts w:ascii="Times New Roman" w:eastAsia="Times New Roman" w:hAnsi="Times New Roman" w:cs="Times New Roman"/>
          <w:sz w:val="28"/>
          <w:szCs w:val="28"/>
        </w:rPr>
        <w:t>Кушманское</w:t>
      </w:r>
      <w:r w:rsidRPr="003D13A2">
        <w:rPr>
          <w:rFonts w:ascii="Times New Roman" w:eastAsia="Times New Roman" w:hAnsi="Times New Roman" w:cs="Times New Roman"/>
          <w:sz w:val="28"/>
          <w:szCs w:val="28"/>
        </w:rPr>
        <w:t xml:space="preserve"> сельское поселение Кайбицкого муниципального района Республики Татарстан», принятого решением Совета </w:t>
      </w:r>
      <w:r>
        <w:rPr>
          <w:rFonts w:ascii="Times New Roman" w:eastAsia="Times New Roman" w:hAnsi="Times New Roman" w:cs="Times New Roman"/>
          <w:sz w:val="28"/>
          <w:szCs w:val="28"/>
        </w:rPr>
        <w:t>Кушманского</w:t>
      </w:r>
      <w:r w:rsidRPr="003D13A2">
        <w:rPr>
          <w:rFonts w:ascii="Times New Roman" w:eastAsia="Times New Roman" w:hAnsi="Times New Roman" w:cs="Times New Roman"/>
          <w:sz w:val="28"/>
          <w:szCs w:val="28"/>
        </w:rPr>
        <w:t xml:space="preserve"> сельского поселения Кайбицкого муниципального района Республики Татарстан от 01.10.2018 №</w:t>
      </w:r>
      <w:r w:rsidR="0012561E" w:rsidRPr="0012561E">
        <w:rPr>
          <w:rFonts w:ascii="Times New Roman" w:eastAsia="Times New Roman" w:hAnsi="Times New Roman" w:cs="Times New Roman"/>
          <w:sz w:val="28"/>
          <w:szCs w:val="28"/>
        </w:rPr>
        <w:t>15</w:t>
      </w:r>
      <w:r w:rsidRPr="003D13A2">
        <w:rPr>
          <w:rFonts w:ascii="Times New Roman" w:eastAsia="Times New Roman" w:hAnsi="Times New Roman" w:cs="Times New Roman"/>
          <w:sz w:val="28"/>
          <w:szCs w:val="28"/>
        </w:rPr>
        <w:t xml:space="preserve"> в соответствие с Федеральным законом от 06.10.2003 №131-ФЗ «Об общих принципах организации местного самоуправления в Российской Федерации», Совет </w:t>
      </w:r>
      <w:r>
        <w:rPr>
          <w:rFonts w:ascii="Times New Roman" w:eastAsia="Times New Roman" w:hAnsi="Times New Roman" w:cs="Times New Roman"/>
          <w:sz w:val="28"/>
          <w:szCs w:val="28"/>
        </w:rPr>
        <w:t>Кушманского</w:t>
      </w:r>
      <w:r w:rsidRPr="003D13A2">
        <w:rPr>
          <w:rFonts w:ascii="Times New Roman" w:eastAsia="Times New Roman" w:hAnsi="Times New Roman" w:cs="Times New Roman"/>
          <w:sz w:val="28"/>
          <w:szCs w:val="28"/>
        </w:rPr>
        <w:t xml:space="preserve"> сельского поселения Кайбицкого муниципального района РЕШ</w:t>
      </w:r>
      <w:r w:rsidR="00EA5F51">
        <w:rPr>
          <w:rFonts w:ascii="Times New Roman" w:eastAsia="Times New Roman" w:hAnsi="Times New Roman" w:cs="Times New Roman"/>
          <w:sz w:val="28"/>
          <w:szCs w:val="28"/>
        </w:rPr>
        <w:t>АЕТ</w:t>
      </w:r>
      <w:r w:rsidRPr="003D13A2">
        <w:rPr>
          <w:rFonts w:ascii="Times New Roman" w:eastAsia="Times New Roman" w:hAnsi="Times New Roman" w:cs="Times New Roman"/>
          <w:sz w:val="28"/>
          <w:szCs w:val="28"/>
        </w:rPr>
        <w:t>:</w:t>
      </w:r>
    </w:p>
    <w:p w:rsidR="003D13A2" w:rsidRPr="003D13A2" w:rsidRDefault="003D13A2" w:rsidP="003D13A2">
      <w:pPr>
        <w:shd w:val="clear" w:color="auto" w:fill="FFFFFF"/>
        <w:ind w:firstLine="567"/>
        <w:rPr>
          <w:rFonts w:ascii="Times New Roman" w:eastAsia="Times New Roman" w:hAnsi="Times New Roman" w:cs="Times New Roman"/>
          <w:sz w:val="28"/>
          <w:szCs w:val="28"/>
        </w:rPr>
      </w:pPr>
    </w:p>
    <w:p w:rsidR="003D13A2" w:rsidRPr="003D13A2" w:rsidRDefault="003D13A2" w:rsidP="00C3546C">
      <w:pPr>
        <w:widowControl/>
        <w:numPr>
          <w:ilvl w:val="0"/>
          <w:numId w:val="4"/>
        </w:numPr>
        <w:shd w:val="clear" w:color="auto" w:fill="FFFFFF"/>
        <w:tabs>
          <w:tab w:val="left" w:pos="851"/>
        </w:tabs>
        <w:autoSpaceDE/>
        <w:autoSpaceDN/>
        <w:adjustRightInd/>
        <w:ind w:left="0" w:firstLine="567"/>
        <w:contextualSpacing/>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Внести в Устав</w:t>
      </w:r>
      <w:r w:rsidRPr="003D13A2">
        <w:rPr>
          <w:rFonts w:ascii="Times New Roman" w:eastAsia="Times New Roman" w:hAnsi="Times New Roman" w:cs="Times New Roman"/>
          <w:b/>
          <w:sz w:val="28"/>
          <w:szCs w:val="28"/>
        </w:rPr>
        <w:t xml:space="preserve"> </w:t>
      </w:r>
      <w:r w:rsidRPr="003D13A2">
        <w:rPr>
          <w:rFonts w:ascii="Times New Roman" w:eastAsia="Times New Roman" w:hAnsi="Times New Roman" w:cs="Times New Roman"/>
          <w:sz w:val="28"/>
          <w:szCs w:val="28"/>
        </w:rPr>
        <w:t>муниципального образования «</w:t>
      </w:r>
      <w:r>
        <w:rPr>
          <w:rFonts w:ascii="Times New Roman" w:eastAsia="Times New Roman" w:hAnsi="Times New Roman" w:cs="Times New Roman"/>
          <w:sz w:val="28"/>
          <w:szCs w:val="28"/>
        </w:rPr>
        <w:t xml:space="preserve">Кушманское </w:t>
      </w:r>
      <w:r w:rsidRPr="003D13A2">
        <w:rPr>
          <w:rFonts w:ascii="Times New Roman" w:eastAsia="Times New Roman" w:hAnsi="Times New Roman" w:cs="Times New Roman"/>
          <w:sz w:val="28"/>
          <w:szCs w:val="28"/>
        </w:rPr>
        <w:t>сельское поселение» Кайбицкого муниципального района Республики Татарстан изменения согласно приложению.</w:t>
      </w:r>
    </w:p>
    <w:p w:rsidR="003D13A2" w:rsidRPr="003D13A2" w:rsidRDefault="003D13A2" w:rsidP="00C3546C">
      <w:pPr>
        <w:widowControl/>
        <w:numPr>
          <w:ilvl w:val="0"/>
          <w:numId w:val="4"/>
        </w:numPr>
        <w:shd w:val="clear" w:color="auto" w:fill="FFFFFF"/>
        <w:tabs>
          <w:tab w:val="left" w:pos="851"/>
        </w:tabs>
        <w:autoSpaceDE/>
        <w:autoSpaceDN/>
        <w:adjustRightInd/>
        <w:ind w:left="0" w:firstLine="567"/>
        <w:contextualSpacing/>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Направить настоящее решение на государственную регистрацию в установленном законодательством порядке.</w:t>
      </w:r>
    </w:p>
    <w:p w:rsidR="00C3546C" w:rsidRPr="00CF3E45" w:rsidRDefault="006E7E0C" w:rsidP="00C3546C">
      <w:pPr>
        <w:widowControl/>
        <w:autoSpaceDE/>
        <w:autoSpaceDN/>
        <w:adjustRightInd/>
        <w:ind w:firstLine="567"/>
        <w:rPr>
          <w:rFonts w:ascii="Times New Roman" w:hAnsi="Times New Roman"/>
          <w:sz w:val="28"/>
          <w:szCs w:val="28"/>
        </w:rPr>
      </w:pPr>
      <w:r>
        <w:rPr>
          <w:rFonts w:ascii="Times New Roman" w:eastAsia="Times New Roman" w:hAnsi="Times New Roman" w:cs="Times New Roman"/>
          <w:sz w:val="28"/>
          <w:szCs w:val="28"/>
        </w:rPr>
        <w:t xml:space="preserve">3. </w:t>
      </w:r>
      <w:r w:rsidR="003D13A2" w:rsidRPr="003D13A2">
        <w:rPr>
          <w:rFonts w:ascii="Times New Roman" w:eastAsia="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r w:rsidR="00C3546C">
        <w:rPr>
          <w:rFonts w:ascii="Times New Roman" w:eastAsia="Times New Roman" w:hAnsi="Times New Roman" w:cs="Times New Roman"/>
          <w:sz w:val="28"/>
          <w:szCs w:val="28"/>
        </w:rPr>
        <w:t>Кушманского</w:t>
      </w:r>
      <w:r w:rsidR="003D13A2" w:rsidRPr="003D13A2">
        <w:rPr>
          <w:rFonts w:ascii="Times New Roman" w:eastAsia="Times New Roman" w:hAnsi="Times New Roman" w:cs="Times New Roman"/>
          <w:sz w:val="28"/>
          <w:szCs w:val="28"/>
        </w:rPr>
        <w:t xml:space="preserve"> сельского поселения Кайбицкого муниципального района в информационно – телекоммуникационной сети «Интернет» по веб-адресу: </w:t>
      </w:r>
      <w:hyperlink r:id="rId6" w:history="1">
        <w:r w:rsidR="00C3546C" w:rsidRPr="006B17AF">
          <w:rPr>
            <w:rFonts w:ascii="Times New Roman" w:eastAsia="Times New Roman" w:hAnsi="Times New Roman"/>
            <w:color w:val="0000FF"/>
            <w:sz w:val="28"/>
            <w:u w:val="single"/>
          </w:rPr>
          <w:t>http://kushman-kaybici.tatarstan.ru</w:t>
        </w:r>
      </w:hyperlink>
      <w:r w:rsidR="00C3546C" w:rsidRPr="006B17AF">
        <w:rPr>
          <w:rFonts w:ascii="Times New Roman" w:eastAsia="Times New Roman" w:hAnsi="Times New Roman"/>
          <w:sz w:val="28"/>
          <w:szCs w:val="28"/>
          <w:u w:val="single"/>
        </w:rPr>
        <w:t>.</w:t>
      </w:r>
    </w:p>
    <w:p w:rsidR="003D13A2" w:rsidRPr="003D13A2" w:rsidRDefault="006E7E0C" w:rsidP="006E7E0C">
      <w:pPr>
        <w:widowControl/>
        <w:tabs>
          <w:tab w:val="left" w:pos="851"/>
        </w:tabs>
        <w:autoSpaceDE/>
        <w:autoSpaceDN/>
        <w:adjustRightInd/>
        <w:ind w:left="426" w:firstLine="0"/>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 </w:t>
      </w:r>
      <w:r w:rsidR="003D13A2" w:rsidRPr="003D13A2">
        <w:rPr>
          <w:rFonts w:ascii="Times New Roman" w:eastAsia="Calibri" w:hAnsi="Times New Roman" w:cs="Times New Roman"/>
          <w:sz w:val="28"/>
          <w:szCs w:val="28"/>
          <w:lang w:eastAsia="en-US"/>
        </w:rPr>
        <w:t>Контроль за исполнением настоящего решения оставляю за собой.</w:t>
      </w:r>
    </w:p>
    <w:p w:rsidR="003D13A2" w:rsidRPr="003D13A2" w:rsidRDefault="003D13A2" w:rsidP="00C3546C">
      <w:pPr>
        <w:ind w:left="4248" w:firstLine="567"/>
        <w:rPr>
          <w:rFonts w:ascii="Times New Roman" w:eastAsia="Times New Roman" w:hAnsi="Times New Roman" w:cs="Times New Roman"/>
          <w:sz w:val="28"/>
          <w:szCs w:val="28"/>
        </w:rPr>
      </w:pPr>
    </w:p>
    <w:p w:rsidR="003D13A2" w:rsidRPr="003D13A2" w:rsidRDefault="003D13A2" w:rsidP="003D13A2">
      <w:pPr>
        <w:ind w:left="4248" w:firstLine="567"/>
        <w:rPr>
          <w:rFonts w:ascii="Times New Roman" w:eastAsia="Times New Roman" w:hAnsi="Times New Roman" w:cs="Times New Roman"/>
          <w:sz w:val="28"/>
          <w:szCs w:val="28"/>
        </w:rPr>
      </w:pPr>
    </w:p>
    <w:p w:rsidR="00C3546C" w:rsidRPr="00B02728" w:rsidRDefault="00C3546C" w:rsidP="00C3546C">
      <w:pPr>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Глава  </w:t>
      </w:r>
    </w:p>
    <w:p w:rsidR="00C3546C" w:rsidRPr="00B02728" w:rsidRDefault="00C3546C" w:rsidP="00C3546C">
      <w:pPr>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Кушманского сельского поселения </w:t>
      </w:r>
    </w:p>
    <w:p w:rsidR="00C3546C" w:rsidRPr="00B02728" w:rsidRDefault="00C3546C" w:rsidP="00C3546C">
      <w:pPr>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Кайбицкого муниципального района</w:t>
      </w:r>
    </w:p>
    <w:p w:rsidR="00C3546C" w:rsidRDefault="00C3546C" w:rsidP="00C3546C">
      <w:pPr>
        <w:shd w:val="clear" w:color="auto" w:fill="FFFFFF"/>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Республики Татарстан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Л.Р. Сафина</w:t>
      </w:r>
    </w:p>
    <w:p w:rsidR="003D13A2" w:rsidRDefault="003D13A2" w:rsidP="003D13A2">
      <w:pPr>
        <w:ind w:left="4248" w:firstLine="567"/>
        <w:rPr>
          <w:rFonts w:ascii="Times New Roman" w:eastAsia="Times New Roman" w:hAnsi="Times New Roman" w:cs="Times New Roman"/>
          <w:sz w:val="28"/>
          <w:szCs w:val="28"/>
        </w:rPr>
      </w:pPr>
    </w:p>
    <w:p w:rsidR="00C3546C" w:rsidRPr="003D13A2" w:rsidRDefault="00C3546C" w:rsidP="003D13A2">
      <w:pPr>
        <w:ind w:left="4248" w:firstLine="567"/>
        <w:rPr>
          <w:rFonts w:ascii="Times New Roman" w:eastAsia="Times New Roman" w:hAnsi="Times New Roman" w:cs="Times New Roman"/>
          <w:sz w:val="28"/>
          <w:szCs w:val="28"/>
        </w:rPr>
      </w:pPr>
    </w:p>
    <w:p w:rsidR="003D13A2" w:rsidRPr="003D13A2" w:rsidRDefault="003D13A2" w:rsidP="003D13A2">
      <w:pPr>
        <w:ind w:left="5954" w:firstLine="0"/>
        <w:jc w:val="left"/>
        <w:rPr>
          <w:rFonts w:ascii="Times New Roman" w:eastAsia="Times New Roman" w:hAnsi="Times New Roman" w:cs="Times New Roman"/>
        </w:rPr>
      </w:pPr>
    </w:p>
    <w:p w:rsidR="003D13A2" w:rsidRPr="003D13A2" w:rsidRDefault="003D13A2" w:rsidP="003D13A2">
      <w:pPr>
        <w:ind w:left="5954" w:firstLine="0"/>
        <w:jc w:val="left"/>
        <w:rPr>
          <w:rFonts w:ascii="Times New Roman" w:eastAsia="Times New Roman" w:hAnsi="Times New Roman" w:cs="Times New Roman"/>
        </w:rPr>
      </w:pPr>
    </w:p>
    <w:p w:rsidR="003D13A2" w:rsidRPr="003D13A2" w:rsidRDefault="003D13A2" w:rsidP="003D13A2">
      <w:pPr>
        <w:ind w:left="5954" w:firstLine="0"/>
        <w:jc w:val="left"/>
        <w:rPr>
          <w:rFonts w:ascii="Times New Roman" w:eastAsia="Times New Roman" w:hAnsi="Times New Roman" w:cs="Times New Roman"/>
        </w:rPr>
      </w:pPr>
      <w:r w:rsidRPr="003D13A2">
        <w:rPr>
          <w:rFonts w:ascii="Times New Roman" w:eastAsia="Times New Roman" w:hAnsi="Times New Roman" w:cs="Times New Roman"/>
        </w:rPr>
        <w:t xml:space="preserve">Приложение </w:t>
      </w:r>
    </w:p>
    <w:p w:rsidR="003D13A2" w:rsidRPr="003D13A2" w:rsidRDefault="003D13A2" w:rsidP="003D13A2">
      <w:pPr>
        <w:ind w:left="5954" w:firstLine="0"/>
        <w:jc w:val="left"/>
        <w:rPr>
          <w:rFonts w:ascii="Times New Roman" w:eastAsia="Times New Roman" w:hAnsi="Times New Roman" w:cs="Times New Roman"/>
        </w:rPr>
      </w:pPr>
      <w:r w:rsidRPr="003D13A2">
        <w:rPr>
          <w:rFonts w:ascii="Times New Roman" w:eastAsia="Times New Roman" w:hAnsi="Times New Roman" w:cs="Times New Roman"/>
        </w:rPr>
        <w:t>к решению Совета</w:t>
      </w:r>
    </w:p>
    <w:p w:rsidR="003D13A2" w:rsidRPr="003D13A2" w:rsidRDefault="00C3546C" w:rsidP="003D13A2">
      <w:pPr>
        <w:ind w:left="5954" w:firstLine="0"/>
        <w:jc w:val="left"/>
        <w:rPr>
          <w:rFonts w:ascii="Times New Roman" w:eastAsia="Times New Roman" w:hAnsi="Times New Roman" w:cs="Times New Roman"/>
        </w:rPr>
      </w:pPr>
      <w:r>
        <w:rPr>
          <w:rFonts w:ascii="Times New Roman" w:eastAsia="Times New Roman" w:hAnsi="Times New Roman" w:cs="Times New Roman"/>
        </w:rPr>
        <w:t>Кушманского</w:t>
      </w:r>
      <w:r w:rsidR="003D13A2" w:rsidRPr="003D13A2">
        <w:rPr>
          <w:rFonts w:ascii="Times New Roman" w:eastAsia="Times New Roman" w:hAnsi="Times New Roman" w:cs="Times New Roman"/>
        </w:rPr>
        <w:t xml:space="preserve"> сельского поселения</w:t>
      </w:r>
    </w:p>
    <w:p w:rsidR="003D13A2" w:rsidRPr="003D13A2" w:rsidRDefault="003D13A2" w:rsidP="003D13A2">
      <w:pPr>
        <w:ind w:left="5954" w:firstLine="0"/>
        <w:jc w:val="left"/>
        <w:rPr>
          <w:rFonts w:ascii="Times New Roman" w:eastAsia="Times New Roman" w:hAnsi="Times New Roman" w:cs="Times New Roman"/>
        </w:rPr>
      </w:pPr>
      <w:r w:rsidRPr="003D13A2">
        <w:rPr>
          <w:rFonts w:ascii="Times New Roman" w:eastAsia="Times New Roman" w:hAnsi="Times New Roman" w:cs="Times New Roman"/>
        </w:rPr>
        <w:t xml:space="preserve">Кайбицкого муниципального района </w:t>
      </w:r>
    </w:p>
    <w:p w:rsidR="003D13A2" w:rsidRPr="003D13A2" w:rsidRDefault="003D13A2" w:rsidP="003D13A2">
      <w:pPr>
        <w:widowControl/>
        <w:ind w:left="5954" w:firstLine="0"/>
        <w:jc w:val="left"/>
        <w:rPr>
          <w:rFonts w:ascii="Times New Roman" w:eastAsia="Times New Roman" w:hAnsi="Times New Roman" w:cs="Times New Roman"/>
        </w:rPr>
      </w:pPr>
      <w:r w:rsidRPr="003D13A2">
        <w:rPr>
          <w:rFonts w:ascii="Times New Roman" w:eastAsia="Times New Roman" w:hAnsi="Times New Roman" w:cs="Times New Roman"/>
        </w:rPr>
        <w:t>Республики Татарстан</w:t>
      </w:r>
    </w:p>
    <w:p w:rsidR="003D13A2" w:rsidRPr="003D13A2" w:rsidRDefault="003D13A2" w:rsidP="003D13A2">
      <w:pPr>
        <w:widowControl/>
        <w:ind w:left="5954" w:firstLine="0"/>
        <w:jc w:val="left"/>
        <w:rPr>
          <w:rFonts w:ascii="Times New Roman" w:eastAsia="Times New Roman" w:hAnsi="Times New Roman" w:cs="Times New Roman"/>
        </w:rPr>
      </w:pPr>
      <w:r w:rsidRPr="003D13A2">
        <w:rPr>
          <w:rFonts w:ascii="Times New Roman" w:eastAsia="Times New Roman" w:hAnsi="Times New Roman" w:cs="Times New Roman"/>
        </w:rPr>
        <w:t>от _________ 2022 г. №____</w:t>
      </w:r>
    </w:p>
    <w:p w:rsidR="003D13A2" w:rsidRPr="003D13A2" w:rsidRDefault="003D13A2" w:rsidP="003D13A2">
      <w:pPr>
        <w:widowControl/>
        <w:ind w:firstLine="0"/>
        <w:jc w:val="center"/>
        <w:rPr>
          <w:rFonts w:ascii="Times New Roman" w:eastAsia="Times New Roman" w:hAnsi="Times New Roman" w:cs="Times New Roman"/>
        </w:rPr>
      </w:pPr>
    </w:p>
    <w:p w:rsidR="003D13A2" w:rsidRPr="003D13A2" w:rsidRDefault="003D13A2" w:rsidP="003D13A2">
      <w:pPr>
        <w:widowControl/>
        <w:tabs>
          <w:tab w:val="left" w:pos="2160"/>
        </w:tabs>
        <w:ind w:firstLine="540"/>
        <w:rPr>
          <w:rFonts w:ascii="Times New Roman" w:eastAsia="Times New Roman" w:hAnsi="Times New Roman" w:cs="Times New Roman"/>
        </w:rPr>
      </w:pPr>
    </w:p>
    <w:p w:rsidR="003D13A2" w:rsidRPr="003D13A2" w:rsidRDefault="003D13A2" w:rsidP="003D13A2">
      <w:pPr>
        <w:ind w:firstLine="709"/>
        <w:jc w:val="center"/>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Изменения в Устав муниципального образования «</w:t>
      </w:r>
      <w:r w:rsidR="007C2E52">
        <w:rPr>
          <w:rFonts w:ascii="Times New Roman" w:eastAsia="Times New Roman" w:hAnsi="Times New Roman" w:cs="Times New Roman"/>
          <w:b/>
          <w:sz w:val="28"/>
          <w:szCs w:val="28"/>
        </w:rPr>
        <w:t xml:space="preserve">Кушманское </w:t>
      </w:r>
      <w:r w:rsidRPr="003D13A2">
        <w:rPr>
          <w:rFonts w:ascii="Times New Roman" w:eastAsia="Times New Roman" w:hAnsi="Times New Roman" w:cs="Times New Roman"/>
          <w:b/>
          <w:sz w:val="28"/>
          <w:szCs w:val="28"/>
        </w:rPr>
        <w:t>сельское поселение» Кайбицкого муниципального района Республики Татарстан</w:t>
      </w:r>
    </w:p>
    <w:p w:rsidR="003D13A2" w:rsidRPr="003D13A2" w:rsidRDefault="003D13A2" w:rsidP="003D13A2">
      <w:pPr>
        <w:widowControl/>
        <w:ind w:firstLine="540"/>
        <w:rPr>
          <w:rFonts w:ascii="Times New Roman" w:eastAsia="Times New Roman" w:hAnsi="Times New Roman" w:cs="Times New Roman"/>
          <w:sz w:val="28"/>
          <w:szCs w:val="28"/>
        </w:rPr>
      </w:pPr>
    </w:p>
    <w:p w:rsidR="003D13A2" w:rsidRPr="003D13A2" w:rsidRDefault="003D13A2" w:rsidP="007C2E52">
      <w:pPr>
        <w:widowControl/>
        <w:numPr>
          <w:ilvl w:val="0"/>
          <w:numId w:val="5"/>
        </w:numPr>
        <w:tabs>
          <w:tab w:val="left" w:pos="851"/>
        </w:tabs>
        <w:autoSpaceDE/>
        <w:autoSpaceDN/>
        <w:adjustRightInd/>
        <w:ind w:left="0" w:firstLine="567"/>
        <w:contextualSpacing/>
        <w:rPr>
          <w:rFonts w:ascii="Times New Roman" w:eastAsia="Calibri" w:hAnsi="Times New Roman" w:cs="Times New Roman"/>
          <w:sz w:val="28"/>
          <w:szCs w:val="28"/>
          <w:shd w:val="clear" w:color="auto" w:fill="FFFFFF"/>
          <w:lang w:eastAsia="en-US"/>
        </w:rPr>
      </w:pPr>
      <w:r w:rsidRPr="003D13A2">
        <w:rPr>
          <w:rFonts w:ascii="Times New Roman" w:eastAsia="Calibri" w:hAnsi="Times New Roman" w:cs="Times New Roman"/>
          <w:sz w:val="28"/>
          <w:szCs w:val="28"/>
          <w:shd w:val="clear" w:color="auto" w:fill="FFFFFF"/>
          <w:lang w:eastAsia="en-US"/>
        </w:rPr>
        <w:t xml:space="preserve"> </w:t>
      </w:r>
      <w:r w:rsidRPr="003D13A2">
        <w:rPr>
          <w:rFonts w:ascii="Times New Roman" w:eastAsia="Calibri" w:hAnsi="Times New Roman" w:cs="Times New Roman"/>
          <w:b/>
          <w:sz w:val="28"/>
          <w:szCs w:val="28"/>
          <w:shd w:val="clear" w:color="auto" w:fill="FFFFFF"/>
          <w:lang w:eastAsia="en-US"/>
        </w:rPr>
        <w:t>в статье 1 слова</w:t>
      </w:r>
      <w:r w:rsidRPr="003D13A2">
        <w:rPr>
          <w:rFonts w:ascii="Times New Roman" w:eastAsia="Calibri" w:hAnsi="Times New Roman" w:cs="Times New Roman"/>
          <w:sz w:val="28"/>
          <w:szCs w:val="28"/>
          <w:shd w:val="clear" w:color="auto" w:fill="FFFFFF"/>
          <w:lang w:eastAsia="en-US"/>
        </w:rPr>
        <w:t xml:space="preserve"> ««</w:t>
      </w:r>
      <w:r w:rsidR="00324A5E">
        <w:rPr>
          <w:rFonts w:ascii="Times New Roman" w:eastAsia="Calibri" w:hAnsi="Times New Roman" w:cs="Times New Roman"/>
          <w:sz w:val="28"/>
          <w:szCs w:val="28"/>
          <w:shd w:val="clear" w:color="auto" w:fill="FFFFFF"/>
          <w:lang w:eastAsia="en-US"/>
        </w:rPr>
        <w:t>Кушманское</w:t>
      </w:r>
      <w:r w:rsidRPr="003D13A2">
        <w:rPr>
          <w:rFonts w:ascii="Times New Roman" w:eastAsia="Calibri" w:hAnsi="Times New Roman" w:cs="Times New Roman"/>
          <w:sz w:val="28"/>
          <w:szCs w:val="28"/>
          <w:shd w:val="clear" w:color="auto" w:fill="FFFFFF"/>
          <w:lang w:eastAsia="en-US"/>
        </w:rPr>
        <w:t xml:space="preserve"> сельское поселение Кайбицкого муниципального района Республики Татарстан»» заменить словами ««</w:t>
      </w:r>
      <w:r w:rsidR="007C2E52">
        <w:rPr>
          <w:rFonts w:ascii="Times New Roman" w:eastAsia="Calibri" w:hAnsi="Times New Roman" w:cs="Times New Roman"/>
          <w:sz w:val="28"/>
          <w:szCs w:val="28"/>
          <w:shd w:val="clear" w:color="auto" w:fill="FFFFFF"/>
          <w:lang w:eastAsia="en-US"/>
        </w:rPr>
        <w:t>Кушманское</w:t>
      </w:r>
      <w:r w:rsidRPr="003D13A2">
        <w:rPr>
          <w:rFonts w:ascii="Times New Roman" w:eastAsia="Calibri" w:hAnsi="Times New Roman" w:cs="Times New Roman"/>
          <w:sz w:val="28"/>
          <w:szCs w:val="28"/>
          <w:shd w:val="clear" w:color="auto" w:fill="FFFFFF"/>
          <w:lang w:eastAsia="en-US"/>
        </w:rPr>
        <w:t xml:space="preserve"> сельское поселение» Кайбицкого муниципального района Республики Татарстан».</w:t>
      </w:r>
    </w:p>
    <w:p w:rsidR="003D13A2" w:rsidRPr="003D13A2" w:rsidRDefault="003D13A2" w:rsidP="003D13A2">
      <w:pPr>
        <w:widowControl/>
        <w:tabs>
          <w:tab w:val="left" w:pos="851"/>
        </w:tabs>
        <w:autoSpaceDE/>
        <w:autoSpaceDN/>
        <w:adjustRightInd/>
        <w:ind w:left="567" w:firstLine="0"/>
        <w:contextualSpacing/>
        <w:rPr>
          <w:rFonts w:ascii="Times New Roman" w:eastAsia="Calibri" w:hAnsi="Times New Roman" w:cs="Times New Roman"/>
          <w:sz w:val="28"/>
          <w:szCs w:val="28"/>
          <w:shd w:val="clear" w:color="auto" w:fill="FFFFFF"/>
          <w:lang w:eastAsia="en-US"/>
        </w:rPr>
      </w:pPr>
    </w:p>
    <w:p w:rsidR="003D13A2" w:rsidRPr="003D13A2" w:rsidRDefault="003D13A2" w:rsidP="003D13A2">
      <w:pPr>
        <w:widowControl/>
        <w:numPr>
          <w:ilvl w:val="0"/>
          <w:numId w:val="5"/>
        </w:numPr>
        <w:shd w:val="clear" w:color="auto" w:fill="FFFFFF"/>
        <w:tabs>
          <w:tab w:val="left" w:pos="851"/>
        </w:tabs>
        <w:autoSpaceDE/>
        <w:autoSpaceDN/>
        <w:adjustRightInd/>
        <w:spacing w:before="24" w:after="24" w:line="330" w:lineRule="atLeast"/>
        <w:ind w:left="0" w:firstLine="567"/>
        <w:jc w:val="left"/>
        <w:rPr>
          <w:rFonts w:ascii="Times New Roman" w:eastAsia="Times New Roman" w:hAnsi="Times New Roman" w:cs="Times New Roman"/>
          <w:b/>
          <w:bCs/>
          <w:sz w:val="28"/>
          <w:szCs w:val="28"/>
        </w:rPr>
      </w:pPr>
      <w:r w:rsidRPr="003D13A2">
        <w:rPr>
          <w:rFonts w:ascii="Times New Roman" w:eastAsia="Times New Roman" w:hAnsi="Times New Roman" w:cs="Times New Roman"/>
          <w:b/>
          <w:bCs/>
          <w:sz w:val="28"/>
          <w:szCs w:val="28"/>
        </w:rPr>
        <w:t>часть 3 статьи 2 изложить в следующей редакции:</w:t>
      </w:r>
    </w:p>
    <w:p w:rsidR="003D13A2" w:rsidRPr="003D13A2" w:rsidRDefault="003D13A2" w:rsidP="003D13A2">
      <w:pPr>
        <w:widowControl/>
        <w:shd w:val="clear" w:color="auto" w:fill="FFFFFF"/>
        <w:tabs>
          <w:tab w:val="left" w:pos="851"/>
        </w:tabs>
        <w:autoSpaceDE/>
        <w:autoSpaceDN/>
        <w:adjustRightInd/>
        <w:ind w:firstLine="567"/>
        <w:rPr>
          <w:rFonts w:ascii="Times New Roman" w:eastAsia="Times New Roman" w:hAnsi="Times New Roman" w:cs="Times New Roman"/>
          <w:color w:val="000000"/>
          <w:sz w:val="28"/>
          <w:szCs w:val="28"/>
          <w:shd w:val="clear" w:color="auto" w:fill="FFFFFF"/>
        </w:rPr>
      </w:pPr>
      <w:r w:rsidRPr="003D13A2">
        <w:rPr>
          <w:rFonts w:ascii="Times New Roman" w:eastAsia="Times New Roman" w:hAnsi="Times New Roman" w:cs="Times New Roman"/>
          <w:color w:val="000000"/>
          <w:sz w:val="28"/>
          <w:szCs w:val="28"/>
          <w:shd w:val="clear" w:color="auto" w:fill="FFFFFF"/>
        </w:rPr>
        <w:t>«3. Границы Поселения установлены </w:t>
      </w:r>
      <w:r w:rsidRPr="003D13A2">
        <w:rPr>
          <w:rFonts w:ascii="Times New Roman" w:eastAsia="Times New Roman" w:hAnsi="Times New Roman" w:cs="Times New Roman"/>
          <w:sz w:val="28"/>
          <w:szCs w:val="28"/>
        </w:rPr>
        <w:t>Законом Республики Татарстан от 31.01.2005 №25-ЗРТ «Об установлении границ территорий и статусе муниципального образования «Кайбицкий муниципальный район» Республики Татарстан</w:t>
      </w:r>
      <w:r w:rsidRPr="003D13A2">
        <w:rPr>
          <w:rFonts w:ascii="Times New Roman" w:eastAsia="Times New Roman" w:hAnsi="Times New Roman" w:cs="Times New Roman"/>
          <w:color w:val="000000"/>
          <w:sz w:val="28"/>
          <w:szCs w:val="28"/>
          <w:shd w:val="clear" w:color="auto" w:fill="FFFFFF"/>
        </w:rPr>
        <w:t> и муниципальных образований в его составе».</w:t>
      </w:r>
    </w:p>
    <w:p w:rsidR="003D13A2" w:rsidRPr="003D13A2" w:rsidRDefault="003D13A2" w:rsidP="003D13A2">
      <w:pPr>
        <w:widowControl/>
        <w:shd w:val="clear" w:color="auto" w:fill="FFFFFF"/>
        <w:tabs>
          <w:tab w:val="left" w:pos="851"/>
        </w:tabs>
        <w:autoSpaceDE/>
        <w:autoSpaceDN/>
        <w:adjustRightInd/>
        <w:ind w:firstLine="567"/>
        <w:rPr>
          <w:rFonts w:ascii="Times New Roman" w:eastAsia="Times New Roman" w:hAnsi="Times New Roman" w:cs="Times New Roman"/>
          <w:b/>
          <w:bCs/>
          <w:sz w:val="28"/>
          <w:szCs w:val="28"/>
        </w:rPr>
      </w:pPr>
    </w:p>
    <w:p w:rsidR="003D13A2" w:rsidRPr="003D13A2" w:rsidRDefault="003D13A2" w:rsidP="003D13A2">
      <w:pPr>
        <w:widowControl/>
        <w:numPr>
          <w:ilvl w:val="0"/>
          <w:numId w:val="5"/>
        </w:numPr>
        <w:shd w:val="clear" w:color="auto" w:fill="FFFFFF"/>
        <w:tabs>
          <w:tab w:val="left" w:pos="851"/>
        </w:tabs>
        <w:autoSpaceDE/>
        <w:autoSpaceDN/>
        <w:adjustRightInd/>
        <w:spacing w:before="24" w:after="24" w:line="330" w:lineRule="atLeast"/>
        <w:ind w:left="0" w:firstLine="567"/>
        <w:jc w:val="left"/>
        <w:rPr>
          <w:rFonts w:ascii="Times New Roman" w:eastAsia="Times New Roman" w:hAnsi="Times New Roman" w:cs="Times New Roman"/>
          <w:b/>
          <w:bCs/>
          <w:sz w:val="28"/>
          <w:szCs w:val="28"/>
        </w:rPr>
      </w:pPr>
      <w:r w:rsidRPr="003D13A2">
        <w:rPr>
          <w:rFonts w:ascii="Times New Roman" w:eastAsia="Times New Roman" w:hAnsi="Times New Roman" w:cs="Times New Roman"/>
          <w:b/>
          <w:bCs/>
          <w:sz w:val="28"/>
          <w:szCs w:val="28"/>
        </w:rPr>
        <w:t>в статье 5:</w:t>
      </w:r>
    </w:p>
    <w:p w:rsidR="003D13A2" w:rsidRPr="003D13A2" w:rsidRDefault="003D13A2" w:rsidP="003D13A2">
      <w:pPr>
        <w:widowControl/>
        <w:shd w:val="clear" w:color="auto" w:fill="FFFFFF"/>
        <w:tabs>
          <w:tab w:val="left" w:pos="851"/>
        </w:tabs>
        <w:autoSpaceDE/>
        <w:autoSpaceDN/>
        <w:adjustRightInd/>
        <w:spacing w:before="24" w:after="24" w:line="330" w:lineRule="atLeast"/>
        <w:ind w:firstLine="567"/>
        <w:rPr>
          <w:rFonts w:ascii="Times New Roman" w:eastAsia="Times New Roman" w:hAnsi="Times New Roman" w:cs="Times New Roman"/>
          <w:b/>
          <w:bCs/>
          <w:sz w:val="28"/>
          <w:szCs w:val="28"/>
        </w:rPr>
      </w:pPr>
      <w:r w:rsidRPr="003D13A2">
        <w:rPr>
          <w:rFonts w:ascii="Times New Roman" w:eastAsia="Times New Roman" w:hAnsi="Times New Roman" w:cs="Times New Roman"/>
          <w:b/>
          <w:bCs/>
          <w:sz w:val="28"/>
          <w:szCs w:val="28"/>
        </w:rPr>
        <w:t>абзац первый пункта 9 части 1 изложить в следующей редакции:</w:t>
      </w:r>
    </w:p>
    <w:p w:rsidR="003D13A2" w:rsidRPr="003D13A2" w:rsidRDefault="003D13A2" w:rsidP="003D13A2">
      <w:pPr>
        <w:widowControl/>
        <w:tabs>
          <w:tab w:val="left" w:pos="851"/>
        </w:tabs>
        <w:autoSpaceDE/>
        <w:autoSpaceDN/>
        <w:adjustRightInd/>
        <w:ind w:firstLine="567"/>
        <w:rPr>
          <w:rFonts w:ascii="Times New Roman" w:eastAsia="Times New Roman" w:hAnsi="Times New Roman" w:cs="Times New Roman"/>
          <w:sz w:val="28"/>
          <w:szCs w:val="28"/>
        </w:rPr>
      </w:pPr>
      <w:r w:rsidRPr="003D13A2">
        <w:rPr>
          <w:rFonts w:ascii="Times New Roman" w:eastAsia="Calibri" w:hAnsi="Times New Roman" w:cs="Times New Roman"/>
          <w:bCs/>
          <w:sz w:val="28"/>
          <w:szCs w:val="28"/>
          <w:lang w:eastAsia="en-US"/>
        </w:rPr>
        <w:t>«</w:t>
      </w:r>
      <w:r w:rsidRPr="003D13A2">
        <w:rPr>
          <w:rFonts w:ascii="Times New Roman" w:eastAsia="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Поселения;»;</w:t>
      </w:r>
    </w:p>
    <w:p w:rsidR="003D13A2" w:rsidRPr="003D13A2" w:rsidRDefault="003D13A2" w:rsidP="003D13A2">
      <w:pPr>
        <w:widowControl/>
        <w:autoSpaceDE/>
        <w:autoSpaceDN/>
        <w:adjustRightInd/>
        <w:ind w:firstLine="539"/>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абзац девятнадцатый пункта 9 части 1 признать утратившим силу;</w:t>
      </w:r>
    </w:p>
    <w:p w:rsidR="003D13A2" w:rsidRPr="003D13A2" w:rsidRDefault="003D13A2" w:rsidP="003D13A2">
      <w:pPr>
        <w:widowControl/>
        <w:shd w:val="clear" w:color="auto" w:fill="FFFFFF"/>
        <w:autoSpaceDE/>
        <w:autoSpaceDN/>
        <w:adjustRightInd/>
        <w:spacing w:before="24" w:after="24" w:line="330" w:lineRule="atLeast"/>
        <w:ind w:left="840" w:firstLine="0"/>
        <w:rPr>
          <w:rFonts w:ascii="Times New Roman" w:eastAsia="Times New Roman" w:hAnsi="Times New Roman" w:cs="Times New Roman"/>
          <w:bCs/>
          <w:sz w:val="28"/>
          <w:szCs w:val="28"/>
        </w:rPr>
      </w:pP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Cs/>
          <w:sz w:val="28"/>
          <w:szCs w:val="28"/>
        </w:rPr>
      </w:pPr>
      <w:r w:rsidRPr="003D13A2">
        <w:rPr>
          <w:rFonts w:ascii="Times New Roman" w:eastAsia="Times New Roman" w:hAnsi="Times New Roman" w:cs="Times New Roman"/>
          <w:b/>
          <w:bCs/>
          <w:sz w:val="28"/>
          <w:szCs w:val="28"/>
        </w:rPr>
        <w:t>4. часть 1 статьи 6 дополнить пунктами 16 и 17 следующего содержания:</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3D13A2">
        <w:rPr>
          <w:rFonts w:ascii="Times New Roman" w:eastAsia="Times New Roman" w:hAnsi="Times New Roman" w:cs="Times New Roman"/>
          <w:color w:val="000000"/>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3D13A2">
        <w:rPr>
          <w:rFonts w:ascii="Times New Roman" w:eastAsia="Times New Roman" w:hAnsi="Times New Roman" w:cs="Times New Roman"/>
          <w:color w:val="000000"/>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p>
    <w:p w:rsidR="003D13A2" w:rsidRPr="003D13A2" w:rsidRDefault="003D13A2" w:rsidP="003D13A2">
      <w:pPr>
        <w:widowControl/>
        <w:shd w:val="clear" w:color="auto" w:fill="FFFFFF"/>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5. в статье 16:</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 xml:space="preserve"> </w:t>
      </w:r>
      <w:hyperlink r:id="rId7" w:history="1">
        <w:r w:rsidRPr="003D13A2">
          <w:rPr>
            <w:rFonts w:ascii="Times New Roman" w:eastAsia="Times New Roman" w:hAnsi="Times New Roman" w:cs="Times New Roman"/>
            <w:sz w:val="28"/>
            <w:szCs w:val="28"/>
          </w:rPr>
          <w:t>часть</w:t>
        </w:r>
      </w:hyperlink>
      <w:r w:rsidRPr="003D13A2">
        <w:rPr>
          <w:rFonts w:ascii="Times New Roman" w:eastAsia="Times New Roman" w:hAnsi="Times New Roman" w:cs="Times New Roman"/>
          <w:sz w:val="28"/>
          <w:szCs w:val="28"/>
        </w:rPr>
        <w:t xml:space="preserve"> 9 дополнить пунктом 7 следующего содержания:</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«7) обсуждение инициативного проекта и принятие решения по вопросу о его одобрении.»;</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lastRenderedPageBreak/>
        <w:t>дополнить частью 10.1 следующего содержания:</w:t>
      </w:r>
      <w:r w:rsidRPr="003D13A2">
        <w:rPr>
          <w:rFonts w:ascii="Times New Roman" w:eastAsia="Times New Roman" w:hAnsi="Times New Roman" w:cs="Times New Roman"/>
          <w:sz w:val="28"/>
          <w:szCs w:val="28"/>
        </w:rPr>
        <w:br/>
        <w:t>«10.1. Органы территориального общественного самоуправления могут выдвигать инициативный проект в качестве инициаторов проекта.».</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6. части 10 и 11 статьи 19 изложить в следующей редакции:</w:t>
      </w:r>
    </w:p>
    <w:p w:rsidR="003D13A2" w:rsidRPr="003D13A2" w:rsidRDefault="003D13A2" w:rsidP="003D13A2">
      <w:pPr>
        <w:widowControl/>
        <w:autoSpaceDE/>
        <w:autoSpaceDN/>
        <w:adjustRightInd/>
        <w:ind w:firstLine="567"/>
        <w:rPr>
          <w:rFonts w:ascii="Times New Roman" w:eastAsia="Times New Roman" w:hAnsi="Times New Roman" w:cs="Times New Roman"/>
          <w:sz w:val="28"/>
          <w:szCs w:val="28"/>
          <w:lang w:eastAsia="en-US"/>
        </w:rPr>
      </w:pPr>
      <w:r w:rsidRPr="003D13A2">
        <w:rPr>
          <w:rFonts w:ascii="Times New Roman" w:eastAsia="Calibri" w:hAnsi="Times New Roman" w:cs="Times New Roman"/>
          <w:sz w:val="28"/>
          <w:szCs w:val="28"/>
          <w:lang w:eastAsia="en-US"/>
        </w:rPr>
        <w:t>«10. 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Поселения в информационно-телекоммуникационной сети «Интернет» (далее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D13A2" w:rsidRPr="003D13A2" w:rsidRDefault="003D13A2" w:rsidP="003D13A2">
      <w:pPr>
        <w:widowControl/>
        <w:autoSpaceDE/>
        <w:autoSpaceDN/>
        <w:adjustRightInd/>
        <w:ind w:firstLine="567"/>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Уставом Поселения и (или) нормативными правовыми актами Совета Поселения может быть установлено, что для размещения материалов и информации, указанных в </w:t>
      </w:r>
      <w:hyperlink w:anchor="p0" w:history="1">
        <w:r w:rsidRPr="003D13A2">
          <w:rPr>
            <w:rFonts w:ascii="Times New Roman" w:eastAsia="Calibri" w:hAnsi="Times New Roman" w:cs="Times New Roman"/>
            <w:sz w:val="28"/>
            <w:szCs w:val="28"/>
            <w:lang w:eastAsia="en-US"/>
          </w:rPr>
          <w:t>абзаце первом</w:t>
        </w:r>
      </w:hyperlink>
      <w:r w:rsidRPr="003D13A2">
        <w:rPr>
          <w:rFonts w:ascii="Times New Roman" w:eastAsia="Calibri" w:hAnsi="Times New Roman" w:cs="Times New Roman"/>
          <w:sz w:val="28"/>
          <w:szCs w:val="28"/>
          <w:lang w:eastAsia="en-US"/>
        </w:rPr>
        <w:t xml:space="preserve">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 w:history="1">
        <w:r w:rsidRPr="003D13A2">
          <w:rPr>
            <w:rFonts w:ascii="Times New Roman" w:eastAsia="Calibri" w:hAnsi="Times New Roman" w:cs="Times New Roman"/>
            <w:sz w:val="28"/>
            <w:szCs w:val="28"/>
            <w:lang w:eastAsia="en-US"/>
          </w:rPr>
          <w:t>порядок</w:t>
        </w:r>
      </w:hyperlink>
      <w:r w:rsidRPr="003D13A2">
        <w:rPr>
          <w:rFonts w:ascii="Times New Roman" w:eastAsia="Calibri" w:hAnsi="Times New Roman" w:cs="Times New Roman"/>
          <w:sz w:val="28"/>
          <w:szCs w:val="28"/>
          <w:lang w:eastAsia="en-US"/>
        </w:rPr>
        <w:t xml:space="preserve"> использования которой для целей настоящей статьи устанавливается Правительством Российской Федерации.</w:t>
      </w:r>
    </w:p>
    <w:p w:rsidR="003D13A2" w:rsidRPr="003D13A2" w:rsidRDefault="003D13A2" w:rsidP="003D13A2">
      <w:pPr>
        <w:widowControl/>
        <w:autoSpaceDE/>
        <w:autoSpaceDN/>
        <w:adjustRightInd/>
        <w:ind w:firstLine="567"/>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3D13A2">
          <w:rPr>
            <w:rFonts w:ascii="Times New Roman" w:eastAsia="Calibri" w:hAnsi="Times New Roman" w:cs="Times New Roman"/>
            <w:sz w:val="28"/>
            <w:szCs w:val="28"/>
            <w:lang w:eastAsia="en-US"/>
          </w:rPr>
          <w:t>законодательством</w:t>
        </w:r>
      </w:hyperlink>
      <w:r w:rsidRPr="003D13A2">
        <w:rPr>
          <w:rFonts w:ascii="Times New Roman" w:eastAsia="Calibri" w:hAnsi="Times New Roman" w:cs="Times New Roman"/>
          <w:sz w:val="28"/>
          <w:szCs w:val="28"/>
          <w:lang w:eastAsia="en-US"/>
        </w:rPr>
        <w:t xml:space="preserve"> о градостроительной деятельности.»;</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7. в статье 20:</w:t>
      </w:r>
    </w:p>
    <w:p w:rsidR="003D13A2" w:rsidRPr="003D13A2" w:rsidRDefault="00EA5F51" w:rsidP="003D13A2">
      <w:pPr>
        <w:widowControl/>
        <w:autoSpaceDE/>
        <w:autoSpaceDN/>
        <w:adjustRightInd/>
        <w:ind w:firstLine="567"/>
        <w:rPr>
          <w:rFonts w:ascii="Times New Roman" w:eastAsia="Times New Roman" w:hAnsi="Times New Roman" w:cs="Times New Roman"/>
          <w:sz w:val="28"/>
        </w:rPr>
      </w:pPr>
      <w:hyperlink r:id="rId10" w:history="1">
        <w:r w:rsidR="003D13A2" w:rsidRPr="003D13A2">
          <w:rPr>
            <w:rFonts w:ascii="Times New Roman" w:eastAsia="Times New Roman" w:hAnsi="Times New Roman" w:cs="Times New Roman"/>
            <w:sz w:val="28"/>
          </w:rPr>
          <w:t>часть 1</w:t>
        </w:r>
      </w:hyperlink>
      <w:r w:rsidR="003D13A2" w:rsidRPr="003D13A2">
        <w:rPr>
          <w:rFonts w:ascii="Times New Roman" w:eastAsia="Times New Roman" w:hAnsi="Times New Roman" w:cs="Times New Roman"/>
          <w:sz w:val="28"/>
        </w:rPr>
        <w:t xml:space="preserve">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3D13A2" w:rsidRPr="003D13A2" w:rsidRDefault="00EA5F51" w:rsidP="003D13A2">
      <w:pPr>
        <w:widowControl/>
        <w:shd w:val="clear" w:color="auto" w:fill="FFFFFF"/>
        <w:autoSpaceDE/>
        <w:autoSpaceDN/>
        <w:adjustRightInd/>
        <w:ind w:firstLine="567"/>
        <w:rPr>
          <w:rFonts w:ascii="Times New Roman" w:eastAsia="Times New Roman" w:hAnsi="Times New Roman" w:cs="Times New Roman"/>
          <w:sz w:val="28"/>
        </w:rPr>
      </w:pPr>
      <w:hyperlink r:id="rId11" w:history="1">
        <w:r w:rsidR="003D13A2" w:rsidRPr="003D13A2">
          <w:rPr>
            <w:rFonts w:ascii="Times New Roman" w:eastAsia="Times New Roman" w:hAnsi="Times New Roman" w:cs="Times New Roman"/>
            <w:sz w:val="28"/>
          </w:rPr>
          <w:t>часть 2</w:t>
        </w:r>
      </w:hyperlink>
      <w:r w:rsidR="003D13A2" w:rsidRPr="003D13A2">
        <w:rPr>
          <w:rFonts w:ascii="Times New Roman" w:eastAsia="Times New Roman" w:hAnsi="Times New Roman" w:cs="Times New Roman"/>
          <w:sz w:val="28"/>
        </w:rPr>
        <w:t> дополнить абзацем следующего содержания:</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rPr>
      </w:pPr>
      <w:r w:rsidRPr="003D13A2">
        <w:rPr>
          <w:rFonts w:ascii="Times New Roman" w:eastAsia="Times New Roman" w:hAnsi="Times New Roman" w:cs="Times New Roman"/>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w:t>
      </w: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ind w:firstLine="567"/>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3D13A2">
        <w:rPr>
          <w:rFonts w:ascii="Times New Roman" w:eastAsia="Times New Roman" w:hAnsi="Times New Roman" w:cs="Times New Roman"/>
          <w:b/>
          <w:color w:val="000000"/>
          <w:sz w:val="28"/>
          <w:szCs w:val="28"/>
        </w:rPr>
        <w:t>8. в статье 22:</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3D13A2">
        <w:rPr>
          <w:rFonts w:ascii="Times New Roman" w:eastAsia="Times New Roman" w:hAnsi="Times New Roman" w:cs="Times New Roman"/>
          <w:b/>
          <w:color w:val="000000"/>
          <w:sz w:val="28"/>
          <w:szCs w:val="28"/>
        </w:rPr>
        <w:t xml:space="preserve">в части 2 </w:t>
      </w:r>
      <w:r w:rsidRPr="003D13A2">
        <w:rPr>
          <w:rFonts w:ascii="Times New Roman" w:eastAsia="Times New Roman" w:hAnsi="Times New Roman" w:cs="Times New Roman"/>
          <w:color w:val="000000"/>
          <w:sz w:val="28"/>
          <w:szCs w:val="28"/>
        </w:rPr>
        <w:t>после слов</w:t>
      </w:r>
      <w:r w:rsidRPr="003D13A2">
        <w:rPr>
          <w:rFonts w:ascii="Times New Roman" w:eastAsia="Times New Roman" w:hAnsi="Times New Roman" w:cs="Times New Roman"/>
          <w:b/>
          <w:color w:val="000000"/>
          <w:sz w:val="28"/>
          <w:szCs w:val="28"/>
        </w:rPr>
        <w:t xml:space="preserve"> </w:t>
      </w:r>
      <w:r w:rsidRPr="003D13A2">
        <w:rPr>
          <w:rFonts w:ascii="Times New Roman" w:eastAsia="Times New Roman" w:hAnsi="Times New Roman" w:cs="Times New Roman"/>
          <w:color w:val="000000"/>
          <w:sz w:val="28"/>
          <w:szCs w:val="28"/>
        </w:rPr>
        <w:t>«жителей населенного пункта» дополнить словами «(либо части его территории)»;</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3D13A2">
        <w:rPr>
          <w:rFonts w:ascii="Times New Roman" w:eastAsia="Times New Roman" w:hAnsi="Times New Roman" w:cs="Times New Roman"/>
          <w:b/>
          <w:color w:val="000000"/>
          <w:sz w:val="28"/>
          <w:szCs w:val="28"/>
        </w:rPr>
        <w:t>часть 3 дополнить пунктом 5 следующего содержания:</w:t>
      </w:r>
    </w:p>
    <w:p w:rsidR="003D13A2" w:rsidRPr="003D13A2" w:rsidRDefault="003D13A2" w:rsidP="003D13A2">
      <w:pPr>
        <w:widowControl/>
        <w:autoSpaceDE/>
        <w:autoSpaceDN/>
        <w:adjustRightInd/>
        <w:ind w:firstLine="482"/>
        <w:rPr>
          <w:rFonts w:ascii="Times New Roman" w:eastAsia="Times New Roman" w:hAnsi="Times New Roman" w:cs="Times New Roman"/>
          <w:sz w:val="28"/>
        </w:rPr>
      </w:pPr>
      <w:r w:rsidRPr="003D13A2">
        <w:rPr>
          <w:rFonts w:ascii="Times New Roman" w:eastAsia="Times New Roman" w:hAnsi="Times New Roman" w:cs="Times New Roman"/>
          <w:sz w:val="28"/>
        </w:rPr>
        <w:t>«5)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p>
    <w:p w:rsidR="003D13A2" w:rsidRPr="003D13A2" w:rsidRDefault="003D13A2" w:rsidP="003D13A2">
      <w:pPr>
        <w:widowControl/>
        <w:autoSpaceDE/>
        <w:autoSpaceDN/>
        <w:adjustRightInd/>
        <w:ind w:firstLine="539"/>
        <w:rPr>
          <w:rFonts w:ascii="Times New Roman" w:eastAsia="Calibri" w:hAnsi="Times New Roman" w:cs="Times New Roman"/>
          <w:b/>
          <w:sz w:val="28"/>
          <w:szCs w:val="28"/>
          <w:lang w:eastAsia="en-US"/>
        </w:rPr>
      </w:pPr>
      <w:r w:rsidRPr="003D13A2">
        <w:rPr>
          <w:rFonts w:ascii="Times New Roman" w:eastAsia="Calibri" w:hAnsi="Times New Roman" w:cs="Times New Roman"/>
          <w:b/>
          <w:sz w:val="28"/>
          <w:szCs w:val="28"/>
          <w:lang w:eastAsia="en-US"/>
        </w:rPr>
        <w:t>часть 4 изложить в следующей редакции: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«4. </w:t>
      </w:r>
      <w:r w:rsidRPr="003D13A2">
        <w:rPr>
          <w:rFonts w:ascii="Times New Roman" w:eastAsia="Calibri" w:hAnsi="Times New Roman" w:cs="Times New Roman"/>
          <w:color w:val="000000"/>
          <w:sz w:val="28"/>
          <w:szCs w:val="28"/>
          <w:shd w:val="clear" w:color="auto" w:fill="FFFFFF"/>
          <w:lang w:eastAsia="en-US"/>
        </w:rPr>
        <w:t>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D13A2" w:rsidRPr="003D13A2" w:rsidRDefault="003D13A2" w:rsidP="003D13A2">
      <w:pPr>
        <w:widowControl/>
        <w:autoSpaceDE/>
        <w:autoSpaceDN/>
        <w:adjustRightInd/>
        <w:ind w:firstLine="539"/>
        <w:rPr>
          <w:rFonts w:ascii="Times New Roman" w:eastAsia="Times New Roman" w:hAnsi="Times New Roman" w:cs="Times New Roman"/>
          <w:sz w:val="28"/>
          <w:szCs w:val="28"/>
          <w:lang w:eastAsia="en-US"/>
        </w:rPr>
      </w:pPr>
      <w:r w:rsidRPr="003D13A2">
        <w:rPr>
          <w:rFonts w:ascii="Times New Roman" w:eastAsia="Calibri" w:hAnsi="Times New Roman" w:cs="Times New Roman"/>
          <w:sz w:val="28"/>
          <w:szCs w:val="28"/>
          <w:lang w:eastAsia="en-US"/>
        </w:rPr>
        <w:t xml:space="preserve">Сход граждан, предусмотренный </w:t>
      </w:r>
      <w:hyperlink r:id="rId12" w:history="1">
        <w:r w:rsidRPr="003D13A2">
          <w:rPr>
            <w:rFonts w:ascii="Times New Roman" w:eastAsia="Calibri" w:hAnsi="Times New Roman" w:cs="Times New Roman"/>
            <w:sz w:val="28"/>
            <w:szCs w:val="28"/>
            <w:lang w:eastAsia="en-US"/>
          </w:rPr>
          <w:t>пунктом 5 части 3</w:t>
        </w:r>
      </w:hyperlink>
      <w:r w:rsidRPr="003D13A2">
        <w:rPr>
          <w:rFonts w:ascii="Times New Roman" w:eastAsia="Calibri" w:hAnsi="Times New Roman" w:cs="Times New Roman"/>
          <w:sz w:val="28"/>
          <w:szCs w:val="28"/>
          <w:lang w:eastAsia="en-US"/>
        </w:rPr>
        <w:t xml:space="preserve">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Критерии определения границ части территории населенного пункта, входящего в состав Поселения в границах Кайбицкого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3D13A2" w:rsidRPr="003D13A2" w:rsidRDefault="003D13A2" w:rsidP="003D13A2">
      <w:pPr>
        <w:widowControl/>
        <w:autoSpaceDE/>
        <w:autoSpaceDN/>
        <w:adjustRightInd/>
        <w:ind w:firstLine="482"/>
        <w:rPr>
          <w:rFonts w:ascii="Times New Roman" w:eastAsia="Times New Roman" w:hAnsi="Times New Roman" w:cs="Times New Roman"/>
          <w:sz w:val="28"/>
        </w:rPr>
      </w:pP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9. в статье 23:</w:t>
      </w:r>
    </w:p>
    <w:p w:rsidR="003D13A2" w:rsidRPr="003D13A2" w:rsidRDefault="003D13A2" w:rsidP="003D13A2">
      <w:pPr>
        <w:widowControl/>
        <w:autoSpaceDE/>
        <w:autoSpaceDN/>
        <w:adjustRightInd/>
        <w:ind w:firstLine="482"/>
        <w:rPr>
          <w:rFonts w:ascii="Times New Roman" w:eastAsia="Times New Roman" w:hAnsi="Times New Roman" w:cs="Times New Roman"/>
          <w:sz w:val="28"/>
        </w:rPr>
      </w:pPr>
      <w:r w:rsidRPr="003D13A2">
        <w:rPr>
          <w:rFonts w:ascii="Times New Roman" w:eastAsia="Times New Roman" w:hAnsi="Times New Roman" w:cs="Times New Roman"/>
          <w:b/>
          <w:sz w:val="28"/>
        </w:rPr>
        <w:t xml:space="preserve"> </w:t>
      </w:r>
      <w:hyperlink r:id="rId13" w:history="1">
        <w:r w:rsidRPr="003D13A2">
          <w:rPr>
            <w:rFonts w:ascii="Times New Roman" w:eastAsia="Times New Roman" w:hAnsi="Times New Roman" w:cs="Times New Roman"/>
            <w:b/>
            <w:sz w:val="28"/>
          </w:rPr>
          <w:t>часть 2</w:t>
        </w:r>
      </w:hyperlink>
      <w:r w:rsidRPr="003D13A2">
        <w:rPr>
          <w:rFonts w:ascii="Times New Roman" w:eastAsia="Times New Roman" w:hAnsi="Times New Roman" w:cs="Times New Roman"/>
          <w:b/>
          <w:sz w:val="28"/>
        </w:rPr>
        <w:t xml:space="preserve"> дополнить предложением следующего содержания:</w:t>
      </w:r>
      <w:r w:rsidRPr="003D13A2">
        <w:rPr>
          <w:rFonts w:ascii="Times New Roman" w:eastAsia="Times New Roman" w:hAnsi="Times New Roman" w:cs="Times New Roman"/>
          <w:sz w:val="28"/>
        </w:rPr>
        <w:t xml:space="preserve"> </w:t>
      </w:r>
    </w:p>
    <w:p w:rsidR="003D13A2" w:rsidRPr="003D13A2" w:rsidRDefault="003D13A2" w:rsidP="003D13A2">
      <w:pPr>
        <w:widowControl/>
        <w:autoSpaceDE/>
        <w:autoSpaceDN/>
        <w:adjustRightInd/>
        <w:ind w:firstLine="482"/>
        <w:rPr>
          <w:rFonts w:ascii="Times New Roman" w:eastAsia="Times New Roman" w:hAnsi="Times New Roman" w:cs="Times New Roman"/>
          <w:sz w:val="28"/>
        </w:rPr>
      </w:pPr>
      <w:r w:rsidRPr="003D13A2">
        <w:rPr>
          <w:rFonts w:ascii="Times New Roman" w:eastAsia="Times New Roman" w:hAnsi="Times New Roman" w:cs="Times New Roman"/>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часть 3 дополнить пунктом 3 следующего содержания:</w:t>
      </w:r>
    </w:p>
    <w:p w:rsidR="003D13A2" w:rsidRPr="003D13A2" w:rsidRDefault="003D13A2" w:rsidP="003D13A2">
      <w:pPr>
        <w:widowControl/>
        <w:autoSpaceDE/>
        <w:autoSpaceDN/>
        <w:adjustRightInd/>
        <w:ind w:firstLine="482"/>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в части 5:</w:t>
      </w:r>
    </w:p>
    <w:p w:rsidR="003D13A2" w:rsidRPr="003D13A2" w:rsidRDefault="003D13A2" w:rsidP="003D13A2">
      <w:pPr>
        <w:widowControl/>
        <w:autoSpaceDE/>
        <w:autoSpaceDN/>
        <w:adjustRightInd/>
        <w:ind w:firstLine="482"/>
        <w:rPr>
          <w:rFonts w:ascii="Times New Roman" w:eastAsia="Times New Roman" w:hAnsi="Times New Roman" w:cs="Times New Roman"/>
          <w:sz w:val="28"/>
          <w:szCs w:val="28"/>
        </w:rPr>
      </w:pPr>
      <w:r w:rsidRPr="003D13A2">
        <w:rPr>
          <w:rFonts w:ascii="Times New Roman" w:eastAsia="Times New Roman" w:hAnsi="Times New Roman" w:cs="Times New Roman"/>
          <w:b/>
          <w:sz w:val="28"/>
          <w:szCs w:val="28"/>
        </w:rPr>
        <w:t>абзац первый изложить в следующей редакции:</w:t>
      </w:r>
    </w:p>
    <w:p w:rsidR="003D13A2" w:rsidRPr="003D13A2" w:rsidRDefault="003D13A2" w:rsidP="003D13A2">
      <w:pPr>
        <w:widowControl/>
        <w:autoSpaceDE/>
        <w:autoSpaceDN/>
        <w:adjustRightInd/>
        <w:ind w:firstLine="482"/>
        <w:rPr>
          <w:rFonts w:ascii="Times New Roman" w:eastAsia="Times New Roman" w:hAnsi="Times New Roman" w:cs="Times New Roman"/>
          <w:sz w:val="28"/>
          <w:szCs w:val="28"/>
        </w:rPr>
      </w:pPr>
      <w:r w:rsidRPr="003D13A2">
        <w:rPr>
          <w:rFonts w:ascii="Times New Roman" w:eastAsia="Times New Roman" w:hAnsi="Times New Roman" w:cs="Times New Roman"/>
          <w:color w:val="000000"/>
          <w:sz w:val="28"/>
          <w:szCs w:val="28"/>
          <w:shd w:val="clear" w:color="auto" w:fill="FFFFFF"/>
        </w:rPr>
        <w:t xml:space="preserve">«Решение о назначении опроса граждан принимается Советом Поселения. Для проведения опроса граждан может использоваться официальный сайт Поселения в информационно-телекоммуникационной сети «Интернет». В решении Совета Поселения о назначении опроса граждан устанавливаются:»; </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lastRenderedPageBreak/>
        <w:t>дополнить пунктом 6 следующего содержания:</w:t>
      </w:r>
    </w:p>
    <w:p w:rsidR="003D13A2" w:rsidRPr="003D13A2" w:rsidRDefault="003D13A2" w:rsidP="003D13A2">
      <w:pPr>
        <w:widowControl/>
        <w:autoSpaceDE/>
        <w:autoSpaceDN/>
        <w:adjustRightInd/>
        <w:ind w:firstLine="567"/>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w:t>
      </w:r>
      <w:r w:rsidRPr="003D13A2">
        <w:rPr>
          <w:rFonts w:ascii="Times New Roman" w:eastAsia="Times New Roman" w:hAnsi="Times New Roman" w:cs="Times New Roman"/>
          <w:sz w:val="28"/>
          <w:szCs w:val="28"/>
        </w:rPr>
        <w:t xml:space="preserve">по веб-адресу: </w:t>
      </w:r>
      <w:hyperlink r:id="rId14" w:history="1">
        <w:r w:rsidR="007C2E52" w:rsidRPr="006B17AF">
          <w:rPr>
            <w:rFonts w:ascii="Times New Roman" w:eastAsia="Times New Roman" w:hAnsi="Times New Roman"/>
            <w:color w:val="0000FF"/>
            <w:sz w:val="28"/>
            <w:u w:val="single"/>
          </w:rPr>
          <w:t>http://kushman-kaybici.tatarstan.ru</w:t>
        </w:r>
      </w:hyperlink>
      <w:r w:rsidRPr="003D13A2">
        <w:rPr>
          <w:rFonts w:ascii="Times New Roman" w:eastAsia="Calibri" w:hAnsi="Times New Roman" w:cs="Times New Roman"/>
          <w:sz w:val="28"/>
          <w:szCs w:val="28"/>
          <w:lang w:eastAsia="en-US"/>
        </w:rPr>
        <w:t>.»;</w:t>
      </w:r>
    </w:p>
    <w:p w:rsidR="003D13A2" w:rsidRPr="003D13A2" w:rsidRDefault="00EA5F51" w:rsidP="003D13A2">
      <w:pPr>
        <w:widowControl/>
        <w:autoSpaceDE/>
        <w:autoSpaceDN/>
        <w:adjustRightInd/>
        <w:ind w:firstLine="480"/>
        <w:rPr>
          <w:rFonts w:ascii="Times New Roman" w:eastAsia="Times New Roman" w:hAnsi="Times New Roman" w:cs="Times New Roman"/>
          <w:b/>
          <w:sz w:val="28"/>
        </w:rPr>
      </w:pPr>
      <w:hyperlink r:id="rId15" w:history="1">
        <w:r w:rsidR="003D13A2" w:rsidRPr="003D13A2">
          <w:rPr>
            <w:rFonts w:ascii="Times New Roman" w:eastAsia="Calibri" w:hAnsi="Times New Roman" w:cs="Times New Roman"/>
            <w:b/>
            <w:sz w:val="28"/>
          </w:rPr>
          <w:t>пункт 1 части 7</w:t>
        </w:r>
      </w:hyperlink>
      <w:r w:rsidR="003D13A2" w:rsidRPr="003D13A2">
        <w:rPr>
          <w:rFonts w:ascii="Times New Roman" w:eastAsia="Times New Roman" w:hAnsi="Times New Roman" w:cs="Times New Roman"/>
          <w:b/>
          <w:sz w:val="28"/>
        </w:rPr>
        <w:t xml:space="preserve"> дополнить словами </w:t>
      </w:r>
      <w:r w:rsidR="003D13A2" w:rsidRPr="003D13A2">
        <w:rPr>
          <w:rFonts w:ascii="Times New Roman" w:eastAsia="Times New Roman" w:hAnsi="Times New Roman" w:cs="Times New Roman"/>
          <w:sz w:val="28"/>
        </w:rPr>
        <w:t>«или жителей Поселения».</w:t>
      </w: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r w:rsidRPr="003D13A2">
        <w:rPr>
          <w:rFonts w:ascii="Times New Roman" w:eastAsia="Times New Roman" w:hAnsi="Times New Roman" w:cs="Times New Roman"/>
          <w:b/>
          <w:sz w:val="28"/>
        </w:rPr>
        <w:t>10. дополнить статьей 26.1. следующего содержания:</w:t>
      </w:r>
    </w:p>
    <w:p w:rsidR="003D13A2" w:rsidRPr="003D13A2" w:rsidRDefault="003D13A2" w:rsidP="003D13A2">
      <w:pPr>
        <w:widowControl/>
        <w:autoSpaceDE/>
        <w:autoSpaceDN/>
        <w:adjustRightInd/>
        <w:spacing w:after="200" w:line="276" w:lineRule="auto"/>
        <w:ind w:firstLine="540"/>
        <w:rPr>
          <w:rFonts w:ascii="Times New Roman" w:eastAsia="Times New Roman" w:hAnsi="Times New Roman" w:cs="Times New Roman"/>
          <w:sz w:val="28"/>
          <w:szCs w:val="28"/>
          <w:lang w:eastAsia="en-US"/>
        </w:rPr>
      </w:pPr>
      <w:r w:rsidRPr="003D13A2">
        <w:rPr>
          <w:rFonts w:ascii="Times New Roman" w:eastAsia="Calibri" w:hAnsi="Times New Roman" w:cs="Times New Roman"/>
          <w:b/>
          <w:sz w:val="28"/>
          <w:szCs w:val="28"/>
          <w:lang w:eastAsia="en-US"/>
        </w:rPr>
        <w:t>«</w:t>
      </w:r>
      <w:r w:rsidRPr="003D13A2">
        <w:rPr>
          <w:rFonts w:ascii="Times New Roman" w:eastAsia="Calibri" w:hAnsi="Times New Roman" w:cs="Times New Roman"/>
          <w:b/>
          <w:bCs/>
          <w:sz w:val="28"/>
          <w:szCs w:val="28"/>
          <w:lang w:eastAsia="en-US"/>
        </w:rPr>
        <w:t>Статья 26.1. Инициативные проекты</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3. Инициативный проект должен содержать следующие сведения: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 описание проблемы, решение которой имеет приоритетное значение для жителей Поселения или его части;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2) обоснование предложений по решению указанной проблемы;</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3) описание ожидаемого результата (ожидаемых результатов) реализации инициативного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4) предварительный расчет необходимых расходов на реализацию инициативного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5) планируемые сроки реализации инициативного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9) иные сведения, предусмотренные решением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w:t>
      </w:r>
      <w:r w:rsidRPr="003D13A2">
        <w:rPr>
          <w:rFonts w:ascii="Times New Roman" w:eastAsia="Calibri" w:hAnsi="Times New Roman" w:cs="Times New Roman"/>
          <w:sz w:val="28"/>
          <w:szCs w:val="28"/>
          <w:lang w:eastAsia="en-US"/>
        </w:rPr>
        <w:lastRenderedPageBreak/>
        <w:t>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5. Информация о внесении инициативного проекта в Исполнительный комитет Поселения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3D13A2">
          <w:rPr>
            <w:rFonts w:ascii="Times New Roman" w:eastAsia="Calibri" w:hAnsi="Times New Roman" w:cs="Times New Roman"/>
            <w:sz w:val="28"/>
            <w:szCs w:val="28"/>
            <w:lang w:eastAsia="en-US"/>
          </w:rPr>
          <w:t>части 3</w:t>
        </w:r>
      </w:hyperlink>
      <w:r w:rsidRPr="003D13A2">
        <w:rPr>
          <w:rFonts w:ascii="Times New Roman" w:eastAsia="Calibri" w:hAnsi="Times New Roman" w:cs="Times New Roman"/>
          <w:sz w:val="28"/>
          <w:szCs w:val="28"/>
          <w:lang w:eastAsia="en-US"/>
        </w:rPr>
        <w:t xml:space="preserve">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Кайбицкого муниципального района.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В сельском населенном пункте указанная информация может доводиться до сведения граждан старостой сельского населенного пункта.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7. Исполнительный комитет Поселения принимает решение об отказе в поддержке инициативного проекта в одном из следующих случаев: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 несоблюдение установленного порядка внесения инициативного проекта и его рассмотрения;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3) невозможность реализации инициативного проекта ввиду отсутствия у органов местного самоуправления необходимых полномочий и прав;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5) наличие возможности решения описанной в инициативном проекте проблемы более эффективным способом;</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6) признание инициативного проекта не прошедшим конкурсный отбор.</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8. Исполнительный комитет Поселения вправе, а в случае, предусмотренном </w:t>
      </w:r>
      <w:hyperlink w:anchor="p27" w:history="1">
        <w:r w:rsidRPr="003D13A2">
          <w:rPr>
            <w:rFonts w:ascii="Times New Roman" w:eastAsia="Calibri" w:hAnsi="Times New Roman" w:cs="Times New Roman"/>
            <w:sz w:val="28"/>
            <w:szCs w:val="28"/>
            <w:lang w:eastAsia="en-US"/>
          </w:rPr>
          <w:t>пунктом 5 части 7</w:t>
        </w:r>
      </w:hyperlink>
      <w:r w:rsidRPr="003D13A2">
        <w:rPr>
          <w:rFonts w:ascii="Times New Roman" w:eastAsia="Calibri" w:hAnsi="Times New Roman" w:cs="Times New Roman"/>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 Советом (сходом граждан, осуществляющим полномочия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5" w:history="1">
        <w:r w:rsidRPr="003D13A2">
          <w:rPr>
            <w:rFonts w:ascii="Times New Roman" w:eastAsia="Calibri" w:hAnsi="Times New Roman" w:cs="Times New Roman"/>
            <w:sz w:val="28"/>
            <w:szCs w:val="28"/>
            <w:lang w:eastAsia="en-US"/>
          </w:rPr>
          <w:t>частей 3</w:t>
        </w:r>
      </w:hyperlink>
      <w:r w:rsidRPr="003D13A2">
        <w:rPr>
          <w:rFonts w:ascii="Times New Roman" w:eastAsia="Calibri" w:hAnsi="Times New Roman" w:cs="Times New Roman"/>
          <w:sz w:val="28"/>
          <w:szCs w:val="28"/>
          <w:lang w:eastAsia="en-US"/>
        </w:rPr>
        <w:t xml:space="preserve">, </w:t>
      </w:r>
      <w:hyperlink w:anchor="p19" w:history="1">
        <w:r w:rsidRPr="003D13A2">
          <w:rPr>
            <w:rFonts w:ascii="Times New Roman" w:eastAsia="Calibri" w:hAnsi="Times New Roman" w:cs="Times New Roman"/>
            <w:sz w:val="28"/>
            <w:szCs w:val="28"/>
            <w:lang w:eastAsia="en-US"/>
          </w:rPr>
          <w:t>6</w:t>
        </w:r>
      </w:hyperlink>
      <w:r w:rsidRPr="003D13A2">
        <w:rPr>
          <w:rFonts w:ascii="Times New Roman" w:eastAsia="Calibri" w:hAnsi="Times New Roman" w:cs="Times New Roman"/>
          <w:sz w:val="28"/>
          <w:szCs w:val="28"/>
          <w:lang w:eastAsia="en-US"/>
        </w:rPr>
        <w:t xml:space="preserve">, </w:t>
      </w:r>
      <w:hyperlink w:anchor="p22" w:history="1">
        <w:r w:rsidRPr="003D13A2">
          <w:rPr>
            <w:rFonts w:ascii="Times New Roman" w:eastAsia="Calibri" w:hAnsi="Times New Roman" w:cs="Times New Roman"/>
            <w:sz w:val="28"/>
            <w:szCs w:val="28"/>
            <w:lang w:eastAsia="en-US"/>
          </w:rPr>
          <w:t>7</w:t>
        </w:r>
      </w:hyperlink>
      <w:r w:rsidRPr="003D13A2">
        <w:rPr>
          <w:rFonts w:ascii="Times New Roman" w:eastAsia="Calibri" w:hAnsi="Times New Roman" w:cs="Times New Roman"/>
          <w:sz w:val="28"/>
          <w:szCs w:val="28"/>
          <w:lang w:eastAsia="en-US"/>
        </w:rPr>
        <w:t xml:space="preserve">, </w:t>
      </w:r>
      <w:hyperlink w:anchor="p29" w:history="1">
        <w:r w:rsidRPr="003D13A2">
          <w:rPr>
            <w:rFonts w:ascii="Times New Roman" w:eastAsia="Calibri" w:hAnsi="Times New Roman" w:cs="Times New Roman"/>
            <w:sz w:val="28"/>
            <w:szCs w:val="28"/>
            <w:lang w:eastAsia="en-US"/>
          </w:rPr>
          <w:t>8</w:t>
        </w:r>
      </w:hyperlink>
      <w:r w:rsidRPr="003D13A2">
        <w:rPr>
          <w:rFonts w:ascii="Times New Roman" w:eastAsia="Calibri" w:hAnsi="Times New Roman" w:cs="Times New Roman"/>
          <w:sz w:val="28"/>
          <w:szCs w:val="28"/>
          <w:lang w:eastAsia="en-US"/>
        </w:rPr>
        <w:t xml:space="preserve">, </w:t>
      </w:r>
      <w:hyperlink w:anchor="p30" w:history="1">
        <w:r w:rsidRPr="003D13A2">
          <w:rPr>
            <w:rFonts w:ascii="Times New Roman" w:eastAsia="Calibri" w:hAnsi="Times New Roman" w:cs="Times New Roman"/>
            <w:sz w:val="28"/>
            <w:szCs w:val="28"/>
            <w:lang w:eastAsia="en-US"/>
          </w:rPr>
          <w:t>9</w:t>
        </w:r>
      </w:hyperlink>
      <w:r w:rsidRPr="003D13A2">
        <w:rPr>
          <w:rFonts w:ascii="Times New Roman" w:eastAsia="Calibri" w:hAnsi="Times New Roman" w:cs="Times New Roman"/>
          <w:sz w:val="28"/>
          <w:szCs w:val="28"/>
          <w:lang w:eastAsia="en-US"/>
        </w:rPr>
        <w:t xml:space="preserve">, </w:t>
      </w:r>
      <w:hyperlink w:anchor="p32" w:history="1">
        <w:r w:rsidRPr="003D13A2">
          <w:rPr>
            <w:rFonts w:ascii="Times New Roman" w:eastAsia="Calibri" w:hAnsi="Times New Roman" w:cs="Times New Roman"/>
            <w:sz w:val="28"/>
            <w:szCs w:val="28"/>
            <w:lang w:eastAsia="en-US"/>
          </w:rPr>
          <w:t>11</w:t>
        </w:r>
      </w:hyperlink>
      <w:r w:rsidRPr="003D13A2">
        <w:rPr>
          <w:rFonts w:ascii="Times New Roman" w:eastAsia="Calibri" w:hAnsi="Times New Roman" w:cs="Times New Roman"/>
          <w:sz w:val="28"/>
          <w:szCs w:val="28"/>
          <w:lang w:eastAsia="en-US"/>
        </w:rPr>
        <w:t xml:space="preserve"> и </w:t>
      </w:r>
      <w:hyperlink w:anchor="p33" w:history="1">
        <w:r w:rsidRPr="003D13A2">
          <w:rPr>
            <w:rFonts w:ascii="Times New Roman" w:eastAsia="Calibri" w:hAnsi="Times New Roman" w:cs="Times New Roman"/>
            <w:sz w:val="28"/>
            <w:szCs w:val="28"/>
            <w:lang w:eastAsia="en-US"/>
          </w:rPr>
          <w:t>12</w:t>
        </w:r>
      </w:hyperlink>
      <w:r w:rsidRPr="003D13A2">
        <w:rPr>
          <w:rFonts w:ascii="Times New Roman" w:eastAsia="Calibri" w:hAnsi="Times New Roman" w:cs="Times New Roman"/>
          <w:sz w:val="28"/>
          <w:szCs w:val="28"/>
          <w:lang w:eastAsia="en-US"/>
        </w:rPr>
        <w:t xml:space="preserve"> настоящей статьи не применяются.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w:t>
      </w:r>
      <w:r w:rsidRPr="003D13A2">
        <w:rPr>
          <w:rFonts w:ascii="Times New Roman" w:eastAsia="Calibri" w:hAnsi="Times New Roman" w:cs="Times New Roman"/>
          <w:sz w:val="28"/>
          <w:szCs w:val="28"/>
          <w:lang w:eastAsia="en-US"/>
        </w:rPr>
        <w:lastRenderedPageBreak/>
        <w:t>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Кайбицкого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r w:rsidRPr="003D13A2">
        <w:rPr>
          <w:rFonts w:ascii="Times New Roman" w:eastAsia="Times New Roman" w:hAnsi="Times New Roman" w:cs="Times New Roman"/>
          <w:b/>
          <w:sz w:val="28"/>
        </w:rPr>
        <w:t>11. пункт 7 части 1 статьи 40 изложить в следующей редакции:</w:t>
      </w:r>
    </w:p>
    <w:p w:rsidR="003D13A2" w:rsidRPr="003D13A2" w:rsidRDefault="003D13A2" w:rsidP="003D13A2">
      <w:pPr>
        <w:widowControl/>
        <w:autoSpaceDE/>
        <w:autoSpaceDN/>
        <w:adjustRightInd/>
        <w:ind w:firstLine="482"/>
        <w:rPr>
          <w:rFonts w:ascii="Times New Roman" w:eastAsia="Times New Roman" w:hAnsi="Times New Roman" w:cs="Times New Roman"/>
          <w:color w:val="000000"/>
          <w:sz w:val="28"/>
          <w:shd w:val="clear" w:color="auto" w:fill="FFFFFF"/>
        </w:rPr>
      </w:pPr>
      <w:r w:rsidRPr="003D13A2">
        <w:rPr>
          <w:rFonts w:ascii="Times New Roman" w:eastAsia="Times New Roman" w:hAnsi="Times New Roman" w:cs="Times New Roman"/>
          <w:color w:val="000000"/>
          <w:sz w:val="28"/>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13A2" w:rsidRPr="003D13A2" w:rsidRDefault="003D13A2" w:rsidP="003D13A2">
      <w:pPr>
        <w:widowControl/>
        <w:autoSpaceDE/>
        <w:autoSpaceDN/>
        <w:adjustRightInd/>
        <w:ind w:firstLine="482"/>
        <w:rPr>
          <w:rFonts w:ascii="Times New Roman" w:eastAsia="Times New Roman" w:hAnsi="Times New Roman" w:cs="Times New Roman"/>
          <w:color w:val="000000"/>
          <w:sz w:val="28"/>
          <w:shd w:val="clear" w:color="auto" w:fill="FFFFFF"/>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rPr>
      </w:pPr>
      <w:r w:rsidRPr="003D13A2">
        <w:rPr>
          <w:rFonts w:ascii="Times New Roman" w:eastAsia="Times New Roman" w:hAnsi="Times New Roman" w:cs="Times New Roman"/>
          <w:b/>
          <w:color w:val="000000"/>
          <w:sz w:val="28"/>
          <w:shd w:val="clear" w:color="auto" w:fill="FFFFFF"/>
        </w:rPr>
        <w:t>12.</w:t>
      </w:r>
      <w:r w:rsidRPr="003D13A2">
        <w:rPr>
          <w:rFonts w:ascii="Times New Roman" w:eastAsia="Times New Roman" w:hAnsi="Times New Roman" w:cs="Times New Roman"/>
          <w:b/>
          <w:sz w:val="28"/>
        </w:rPr>
        <w:t xml:space="preserve"> пункт 9 части 1 статьи 46 изложить в следующей редакции:</w:t>
      </w:r>
    </w:p>
    <w:p w:rsidR="003D13A2" w:rsidRPr="003D13A2" w:rsidRDefault="003D13A2" w:rsidP="003D13A2">
      <w:pPr>
        <w:widowControl/>
        <w:autoSpaceDE/>
        <w:autoSpaceDN/>
        <w:adjustRightInd/>
        <w:ind w:firstLine="482"/>
        <w:rPr>
          <w:rFonts w:ascii="Times New Roman" w:eastAsia="Times New Roman" w:hAnsi="Times New Roman" w:cs="Times New Roman"/>
          <w:color w:val="000000"/>
          <w:sz w:val="28"/>
          <w:shd w:val="clear" w:color="auto" w:fill="FFFFFF"/>
        </w:rPr>
      </w:pPr>
      <w:r w:rsidRPr="003D13A2">
        <w:rPr>
          <w:rFonts w:ascii="Times New Roman" w:eastAsia="Times New Roman" w:hAnsi="Times New Roman" w:cs="Times New Roman"/>
          <w:color w:val="000000"/>
          <w:sz w:val="28"/>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13A2" w:rsidRPr="003D13A2" w:rsidRDefault="003D13A2" w:rsidP="003D13A2">
      <w:pPr>
        <w:widowControl/>
        <w:autoSpaceDE/>
        <w:autoSpaceDN/>
        <w:adjustRightInd/>
        <w:ind w:firstLine="480"/>
        <w:rPr>
          <w:rFonts w:ascii="Times New Roman" w:eastAsia="Times New Roman" w:hAnsi="Times New Roman" w:cs="Times New Roman"/>
          <w:sz w:val="28"/>
          <w:szCs w:val="28"/>
        </w:rPr>
      </w:pP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bCs/>
          <w:sz w:val="28"/>
          <w:szCs w:val="28"/>
        </w:rPr>
      </w:pPr>
      <w:r w:rsidRPr="003D13A2">
        <w:rPr>
          <w:rFonts w:ascii="Times New Roman" w:eastAsia="Times New Roman" w:hAnsi="Times New Roman" w:cs="Times New Roman"/>
          <w:b/>
          <w:bCs/>
          <w:sz w:val="28"/>
          <w:szCs w:val="28"/>
        </w:rPr>
        <w:t>13. в статье 49:</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bCs/>
          <w:sz w:val="28"/>
          <w:szCs w:val="28"/>
        </w:rPr>
      </w:pPr>
      <w:r w:rsidRPr="003D13A2">
        <w:rPr>
          <w:rFonts w:ascii="Times New Roman" w:eastAsia="Times New Roman" w:hAnsi="Times New Roman" w:cs="Times New Roman"/>
          <w:b/>
          <w:bCs/>
          <w:sz w:val="28"/>
          <w:szCs w:val="28"/>
        </w:rPr>
        <w:t>абзац третий пункта 6 части 1 изложить в следующей редакции:</w:t>
      </w:r>
    </w:p>
    <w:p w:rsidR="003D13A2" w:rsidRPr="003D13A2" w:rsidRDefault="003D13A2" w:rsidP="003D13A2">
      <w:pPr>
        <w:widowControl/>
        <w:autoSpaceDE/>
        <w:autoSpaceDN/>
        <w:adjustRightInd/>
        <w:ind w:firstLine="539"/>
        <w:rPr>
          <w:rFonts w:ascii="Times New Roman" w:eastAsia="Times New Roman" w:hAnsi="Times New Roman" w:cs="Times New Roman"/>
          <w:sz w:val="28"/>
          <w:szCs w:val="28"/>
        </w:rPr>
      </w:pPr>
      <w:r w:rsidRPr="003D13A2">
        <w:rPr>
          <w:rFonts w:ascii="Times New Roman" w:eastAsia="Calibri" w:hAnsi="Times New Roman" w:cs="Times New Roman"/>
          <w:bCs/>
          <w:sz w:val="28"/>
          <w:szCs w:val="28"/>
          <w:lang w:eastAsia="en-US"/>
        </w:rPr>
        <w:t>«</w:t>
      </w:r>
      <w:r w:rsidRPr="003D13A2">
        <w:rPr>
          <w:rFonts w:ascii="Times New Roman" w:eastAsia="Times New Roman" w:hAnsi="Times New Roman" w:cs="Times New Roman"/>
          <w:sz w:val="28"/>
          <w:szCs w:val="28"/>
        </w:rPr>
        <w:t xml:space="preserve">утверждает правила благоустройства территории Поселения,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благоустройства территории Поселения в соответствии с указанными правилами, а также организует </w:t>
      </w:r>
      <w:r w:rsidRPr="003D13A2">
        <w:rPr>
          <w:rFonts w:ascii="Times New Roman" w:eastAsia="Times New Roman" w:hAnsi="Times New Roman" w:cs="Times New Roman"/>
          <w:sz w:val="28"/>
          <w:szCs w:val="28"/>
        </w:rPr>
        <w:lastRenderedPageBreak/>
        <w:t>использования,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3D13A2" w:rsidRPr="003D13A2" w:rsidRDefault="003D13A2" w:rsidP="003D13A2">
      <w:pPr>
        <w:widowControl/>
        <w:autoSpaceDE/>
        <w:autoSpaceDN/>
        <w:adjustRightInd/>
        <w:ind w:firstLine="539"/>
        <w:rPr>
          <w:rFonts w:ascii="Calibri" w:eastAsia="Calibri" w:hAnsi="Calibri" w:cs="Times New Roman"/>
          <w:b/>
          <w:bCs/>
          <w:sz w:val="28"/>
          <w:szCs w:val="28"/>
          <w:lang w:eastAsia="en-US"/>
        </w:rPr>
      </w:pPr>
      <w:r w:rsidRPr="003D13A2">
        <w:rPr>
          <w:rFonts w:ascii="Times New Roman" w:eastAsia="Times New Roman" w:hAnsi="Times New Roman" w:cs="Times New Roman"/>
          <w:b/>
          <w:sz w:val="28"/>
          <w:szCs w:val="28"/>
        </w:rPr>
        <w:t>абзац двадцатый пункта 6 части 1 признать утратившим силу;</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Cs/>
          <w:sz w:val="28"/>
          <w:szCs w:val="28"/>
        </w:rPr>
      </w:pPr>
      <w:r w:rsidRPr="003D13A2">
        <w:rPr>
          <w:rFonts w:ascii="Times New Roman" w:eastAsia="Times New Roman" w:hAnsi="Times New Roman" w:cs="Times New Roman"/>
          <w:b/>
          <w:bCs/>
          <w:sz w:val="28"/>
          <w:szCs w:val="28"/>
        </w:rPr>
        <w:t>часть 2 дополнить абзацами шестнадцать и семнадцать следующего содержания:</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3D13A2">
        <w:rPr>
          <w:rFonts w:ascii="Times New Roman" w:eastAsia="Times New Roman" w:hAnsi="Times New Roman" w:cs="Times New Roman"/>
          <w:color w:val="000000"/>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3D13A2">
        <w:rPr>
          <w:rFonts w:ascii="Times New Roman" w:eastAsia="Times New Roman" w:hAnsi="Times New Roman" w:cs="Times New Roman"/>
          <w:color w:val="000000"/>
          <w:sz w:val="28"/>
          <w:szCs w:val="28"/>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3D13A2" w:rsidRPr="003D13A2" w:rsidRDefault="003D13A2" w:rsidP="003D13A2">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3D13A2">
        <w:rPr>
          <w:rFonts w:ascii="Times New Roman" w:eastAsia="Times New Roman" w:hAnsi="Times New Roman" w:cs="Times New Roman"/>
          <w:b/>
          <w:color w:val="000000"/>
          <w:sz w:val="28"/>
          <w:szCs w:val="28"/>
        </w:rPr>
        <w:t>часть 3 изложить в следующей редакции:</w:t>
      </w:r>
    </w:p>
    <w:p w:rsidR="003D13A2" w:rsidRPr="003D13A2" w:rsidRDefault="003D13A2" w:rsidP="003D13A2">
      <w:pPr>
        <w:widowControl/>
        <w:shd w:val="clear" w:color="auto" w:fill="FFFFFF"/>
        <w:tabs>
          <w:tab w:val="left" w:pos="851"/>
        </w:tabs>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«3. Исполнительный комитет Поселения является органом, уполномоченным на осуществление муниципального контроля.</w:t>
      </w:r>
    </w:p>
    <w:p w:rsidR="003D13A2" w:rsidRPr="003D13A2" w:rsidRDefault="003D13A2" w:rsidP="003D13A2">
      <w:pPr>
        <w:widowControl/>
        <w:shd w:val="clear" w:color="auto" w:fill="FFFFFF"/>
        <w:tabs>
          <w:tab w:val="left" w:pos="851"/>
        </w:tabs>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К полномочиям Исполнительного комитета Поселения в области муниципального контроля относятся:</w:t>
      </w:r>
    </w:p>
    <w:p w:rsidR="003D13A2" w:rsidRPr="003D13A2" w:rsidRDefault="003D13A2" w:rsidP="003D13A2">
      <w:pPr>
        <w:widowControl/>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D13A2" w:rsidRPr="003D13A2" w:rsidRDefault="003D13A2" w:rsidP="003D13A2">
      <w:pPr>
        <w:widowControl/>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2) организация и осуществление муниципального контроля на территории Поселения;</w:t>
      </w:r>
    </w:p>
    <w:p w:rsidR="003D13A2" w:rsidRPr="003D13A2" w:rsidRDefault="003D13A2" w:rsidP="003D13A2">
      <w:pPr>
        <w:widowControl/>
        <w:autoSpaceDE/>
        <w:autoSpaceDN/>
        <w:adjustRightInd/>
        <w:ind w:firstLine="567"/>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 xml:space="preserve">3) иные полномочия в соответствии с Федеральным законом </w:t>
      </w:r>
      <w:r w:rsidRPr="003D13A2">
        <w:rPr>
          <w:rFonts w:ascii="Times New Roman" w:eastAsia="Calibri" w:hAnsi="Times New Roman" w:cs="Times New Roman"/>
          <w:sz w:val="28"/>
          <w:szCs w:val="28"/>
          <w:lang w:eastAsia="en-US"/>
        </w:rPr>
        <w:t xml:space="preserve">от 31 июля 2020 года №248-ФЗ «О государственном контроле (надзоре) и муниципальном контроле в Российской Федерации» </w:t>
      </w:r>
      <w:r w:rsidRPr="003D13A2">
        <w:rPr>
          <w:rFonts w:ascii="Times New Roman" w:eastAsia="Times New Roman" w:hAnsi="Times New Roman" w:cs="Times New Roman"/>
          <w:sz w:val="28"/>
          <w:szCs w:val="28"/>
        </w:rPr>
        <w:t>и другими федеральными законами.</w:t>
      </w:r>
    </w:p>
    <w:p w:rsidR="003D13A2" w:rsidRPr="003D13A2" w:rsidRDefault="003D13A2" w:rsidP="003D13A2">
      <w:pPr>
        <w:widowControl/>
        <w:autoSpaceDE/>
        <w:autoSpaceDN/>
        <w:adjustRightInd/>
        <w:ind w:firstLine="567"/>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Организация и осуществление видов муниципального контроля регулируются Федеральным </w:t>
      </w:r>
      <w:hyperlink r:id="rId16" w:history="1">
        <w:r w:rsidRPr="003D13A2">
          <w:rPr>
            <w:rFonts w:ascii="Times New Roman" w:eastAsia="Calibri" w:hAnsi="Times New Roman" w:cs="Times New Roman"/>
            <w:sz w:val="28"/>
            <w:szCs w:val="28"/>
            <w:lang w:eastAsia="en-US"/>
          </w:rPr>
          <w:t>законом</w:t>
        </w:r>
      </w:hyperlink>
      <w:r w:rsidRPr="003D13A2">
        <w:rPr>
          <w:rFonts w:ascii="Times New Roman" w:eastAsia="Calibri" w:hAnsi="Times New Roman" w:cs="Times New Roman"/>
          <w:sz w:val="28"/>
          <w:szCs w:val="28"/>
          <w:lang w:eastAsia="en-US"/>
        </w:rPr>
        <w:t xml:space="preserve"> от 31 июля 2020 года №248-ФЗ «О государственном контроле (надзоре) и муниципальном контроле в Российской Федерации».»;</w:t>
      </w:r>
    </w:p>
    <w:p w:rsidR="003D13A2" w:rsidRPr="003D13A2" w:rsidRDefault="003D13A2" w:rsidP="003D13A2">
      <w:pPr>
        <w:widowControl/>
        <w:autoSpaceDE/>
        <w:autoSpaceDN/>
        <w:adjustRightInd/>
        <w:ind w:firstLine="480"/>
        <w:rPr>
          <w:rFonts w:ascii="Times New Roman" w:eastAsia="Times New Roman" w:hAnsi="Times New Roman" w:cs="Times New Roman"/>
          <w:b/>
          <w:sz w:val="28"/>
          <w:szCs w:val="28"/>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14. часть 6 статьи 51 дополнить пунктом 4.1 следующего содержания:</w:t>
      </w:r>
    </w:p>
    <w:p w:rsidR="003D13A2" w:rsidRPr="003D13A2" w:rsidRDefault="003D13A2" w:rsidP="003D13A2">
      <w:pPr>
        <w:widowControl/>
        <w:autoSpaceDE/>
        <w:autoSpaceDN/>
        <w:adjustRightInd/>
        <w:ind w:firstLine="480"/>
        <w:rPr>
          <w:rFonts w:ascii="Times New Roman" w:eastAsia="Calibri" w:hAnsi="Times New Roman" w:cs="Times New Roman"/>
          <w:color w:val="000000"/>
          <w:sz w:val="28"/>
          <w:szCs w:val="28"/>
          <w:shd w:val="clear" w:color="auto" w:fill="FFFFFF"/>
          <w:lang w:eastAsia="en-US"/>
        </w:rPr>
      </w:pPr>
      <w:r w:rsidRPr="003D13A2">
        <w:rPr>
          <w:rFonts w:ascii="Times New Roman" w:eastAsia="Calibri" w:hAnsi="Times New Roman" w:cs="Times New Roman"/>
          <w:color w:val="000000"/>
          <w:sz w:val="28"/>
          <w:szCs w:val="28"/>
          <w:shd w:val="clear" w:color="auto" w:fill="FFFFFF"/>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13A2" w:rsidRPr="003D13A2" w:rsidRDefault="003D13A2" w:rsidP="003D13A2">
      <w:pPr>
        <w:widowControl/>
        <w:autoSpaceDE/>
        <w:autoSpaceDN/>
        <w:adjustRightInd/>
        <w:ind w:firstLine="480"/>
        <w:rPr>
          <w:rFonts w:ascii="Times New Roman" w:eastAsia="Calibri" w:hAnsi="Times New Roman" w:cs="Times New Roman"/>
          <w:color w:val="000000"/>
          <w:sz w:val="28"/>
          <w:szCs w:val="28"/>
          <w:shd w:val="clear" w:color="auto" w:fill="FFFFFF"/>
          <w:lang w:eastAsia="en-US"/>
        </w:rPr>
      </w:pPr>
    </w:p>
    <w:p w:rsidR="003D13A2" w:rsidRPr="003D13A2" w:rsidRDefault="003D13A2" w:rsidP="003D13A2">
      <w:pPr>
        <w:widowControl/>
        <w:autoSpaceDE/>
        <w:autoSpaceDN/>
        <w:adjustRightInd/>
        <w:ind w:firstLine="480"/>
        <w:rPr>
          <w:rFonts w:ascii="Times New Roman" w:eastAsia="Calibri" w:hAnsi="Times New Roman" w:cs="Times New Roman"/>
          <w:b/>
          <w:color w:val="000000"/>
          <w:sz w:val="28"/>
          <w:szCs w:val="28"/>
          <w:shd w:val="clear" w:color="auto" w:fill="FFFFFF"/>
          <w:lang w:eastAsia="en-US"/>
        </w:rPr>
      </w:pPr>
      <w:r w:rsidRPr="003D13A2">
        <w:rPr>
          <w:rFonts w:ascii="Times New Roman" w:eastAsia="Calibri" w:hAnsi="Times New Roman" w:cs="Times New Roman"/>
          <w:b/>
          <w:color w:val="000000"/>
          <w:sz w:val="28"/>
          <w:szCs w:val="28"/>
          <w:shd w:val="clear" w:color="auto" w:fill="FFFFFF"/>
          <w:lang w:eastAsia="en-US"/>
        </w:rPr>
        <w:t>15. дополнить статьей 56.1. следующего содержания:</w:t>
      </w:r>
    </w:p>
    <w:p w:rsidR="003D13A2" w:rsidRPr="003D13A2" w:rsidRDefault="003D13A2" w:rsidP="003D13A2">
      <w:pPr>
        <w:widowControl/>
        <w:autoSpaceDE/>
        <w:autoSpaceDN/>
        <w:adjustRightInd/>
        <w:ind w:firstLine="539"/>
        <w:rPr>
          <w:rFonts w:ascii="Times New Roman" w:eastAsia="Times New Roman" w:hAnsi="Times New Roman" w:cs="Times New Roman"/>
          <w:sz w:val="28"/>
          <w:szCs w:val="28"/>
          <w:lang w:eastAsia="en-US"/>
        </w:rPr>
      </w:pPr>
      <w:r w:rsidRPr="003D13A2">
        <w:rPr>
          <w:rFonts w:ascii="Times New Roman" w:eastAsia="Calibri" w:hAnsi="Times New Roman" w:cs="Times New Roman"/>
          <w:sz w:val="28"/>
          <w:szCs w:val="28"/>
          <w:shd w:val="clear" w:color="auto" w:fill="FFFFFF"/>
          <w:lang w:eastAsia="en-US"/>
        </w:rPr>
        <w:t>«</w:t>
      </w:r>
      <w:r w:rsidRPr="003D13A2">
        <w:rPr>
          <w:rFonts w:ascii="Times New Roman" w:eastAsia="Calibri" w:hAnsi="Times New Roman" w:cs="Times New Roman"/>
          <w:b/>
          <w:bCs/>
          <w:sz w:val="28"/>
          <w:szCs w:val="28"/>
          <w:lang w:eastAsia="en-US"/>
        </w:rPr>
        <w:t>Статья 56.1. Финансовое и иное обеспечение реализации инициативных проектов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1. Источником </w:t>
      </w:r>
      <w:hyperlink r:id="rId17" w:history="1">
        <w:r w:rsidRPr="003D13A2">
          <w:rPr>
            <w:rFonts w:ascii="Times New Roman" w:eastAsia="Calibri" w:hAnsi="Times New Roman" w:cs="Times New Roman"/>
            <w:sz w:val="28"/>
            <w:szCs w:val="28"/>
            <w:lang w:eastAsia="en-US"/>
          </w:rPr>
          <w:t>финансового обеспечения</w:t>
        </w:r>
      </w:hyperlink>
      <w:r w:rsidRPr="003D13A2">
        <w:rPr>
          <w:rFonts w:ascii="Times New Roman" w:eastAsia="Calibri" w:hAnsi="Times New Roman" w:cs="Times New Roman"/>
          <w:sz w:val="28"/>
          <w:szCs w:val="28"/>
          <w:lang w:eastAsia="en-US"/>
        </w:rPr>
        <w:t xml:space="preserve"> реализации инициативных проектов, предусмотренных </w:t>
      </w:r>
      <w:hyperlink r:id="rId18" w:history="1">
        <w:r w:rsidRPr="003D13A2">
          <w:rPr>
            <w:rFonts w:ascii="Times New Roman" w:eastAsia="Calibri" w:hAnsi="Times New Roman" w:cs="Times New Roman"/>
            <w:sz w:val="28"/>
            <w:szCs w:val="28"/>
            <w:lang w:eastAsia="en-US"/>
          </w:rPr>
          <w:t>статьей 26.1</w:t>
        </w:r>
      </w:hyperlink>
      <w:r w:rsidRPr="003D13A2">
        <w:rPr>
          <w:rFonts w:ascii="Times New Roman" w:eastAsia="Calibri" w:hAnsi="Times New Roman" w:cs="Times New Roman"/>
          <w:sz w:val="28"/>
          <w:szCs w:val="28"/>
          <w:lang w:eastAsia="en-US"/>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w:t>
      </w:r>
      <w:r w:rsidRPr="003D13A2">
        <w:rPr>
          <w:rFonts w:ascii="Times New Roman" w:eastAsia="Calibri" w:hAnsi="Times New Roman" w:cs="Times New Roman"/>
          <w:sz w:val="28"/>
          <w:szCs w:val="28"/>
          <w:lang w:eastAsia="en-US"/>
        </w:rPr>
        <w:lastRenderedPageBreak/>
        <w:t xml:space="preserve">законодательством Российской Федерации юридических лиц, уплачиваемые на добровольной основе и зачисляемые в соответствии с Бюджетным </w:t>
      </w:r>
      <w:hyperlink r:id="rId19" w:history="1">
        <w:r w:rsidRPr="003D13A2">
          <w:rPr>
            <w:rFonts w:ascii="Times New Roman" w:eastAsia="Calibri" w:hAnsi="Times New Roman" w:cs="Times New Roman"/>
            <w:sz w:val="28"/>
            <w:szCs w:val="28"/>
            <w:lang w:eastAsia="en-US"/>
          </w:rPr>
          <w:t>кодексом</w:t>
        </w:r>
      </w:hyperlink>
      <w:r w:rsidRPr="003D13A2">
        <w:rPr>
          <w:rFonts w:ascii="Times New Roman" w:eastAsia="Calibri" w:hAnsi="Times New Roman" w:cs="Times New Roman"/>
          <w:sz w:val="28"/>
          <w:szCs w:val="28"/>
          <w:lang w:eastAsia="en-US"/>
        </w:rPr>
        <w:t xml:space="preserve"> Российской Федерации в местный бюджет в целях реализации конкретных инициативных проектов.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Поселения (решением схода граждан, осуществляющего полномочия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p>
    <w:p w:rsidR="003D13A2" w:rsidRPr="003D13A2" w:rsidRDefault="003D13A2" w:rsidP="003D13A2">
      <w:pPr>
        <w:widowControl/>
        <w:autoSpaceDE/>
        <w:autoSpaceDN/>
        <w:adjustRightInd/>
        <w:ind w:firstLine="539"/>
        <w:rPr>
          <w:rFonts w:ascii="Times New Roman" w:eastAsia="Calibri" w:hAnsi="Times New Roman" w:cs="Times New Roman"/>
          <w:b/>
          <w:sz w:val="28"/>
          <w:szCs w:val="28"/>
          <w:lang w:eastAsia="en-US"/>
        </w:rPr>
      </w:pPr>
      <w:r w:rsidRPr="003D13A2">
        <w:rPr>
          <w:rFonts w:ascii="Times New Roman" w:eastAsia="Calibri" w:hAnsi="Times New Roman" w:cs="Times New Roman"/>
          <w:b/>
          <w:sz w:val="28"/>
          <w:szCs w:val="28"/>
          <w:lang w:eastAsia="en-US"/>
        </w:rPr>
        <w:t>16. часть 9 статьи 71 дополнить абзацем пятым следующего содержания:</w:t>
      </w:r>
    </w:p>
    <w:p w:rsidR="003D13A2" w:rsidRPr="003D13A2" w:rsidRDefault="003D13A2" w:rsidP="003D13A2">
      <w:pPr>
        <w:widowControl/>
        <w:tabs>
          <w:tab w:val="left" w:pos="851"/>
        </w:tabs>
        <w:autoSpaceDE/>
        <w:autoSpaceDN/>
        <w:adjustRightInd/>
        <w:ind w:firstLine="539"/>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«-размещения текста правового акта на портале Минюста России «Нормативные правовые акты в Российской Федерации» (</w:t>
      </w:r>
      <w:hyperlink r:id="rId20" w:history="1">
        <w:r w:rsidRPr="003D13A2">
          <w:rPr>
            <w:rFonts w:ascii="Times New Roman" w:eastAsia="Times New Roman" w:hAnsi="Times New Roman" w:cs="Times New Roman"/>
            <w:sz w:val="28"/>
            <w:szCs w:val="28"/>
          </w:rPr>
          <w:t>http://pravo-minjust.ru</w:t>
        </w:r>
      </w:hyperlink>
      <w:r w:rsidRPr="003D13A2">
        <w:rPr>
          <w:rFonts w:ascii="Times New Roman" w:eastAsia="Times New Roman" w:hAnsi="Times New Roman" w:cs="Times New Roman"/>
          <w:sz w:val="28"/>
          <w:szCs w:val="28"/>
        </w:rPr>
        <w:t xml:space="preserve">, </w:t>
      </w:r>
      <w:hyperlink r:id="rId21" w:history="1">
        <w:r w:rsidRPr="003D13A2">
          <w:rPr>
            <w:rFonts w:ascii="Times New Roman" w:eastAsia="Times New Roman" w:hAnsi="Times New Roman" w:cs="Times New Roman"/>
            <w:sz w:val="28"/>
            <w:szCs w:val="28"/>
          </w:rPr>
          <w:t>http://право-минюст.рф).»</w:t>
        </w:r>
      </w:hyperlink>
    </w:p>
    <w:p w:rsidR="003D13A2" w:rsidRPr="003D13A2" w:rsidRDefault="003D13A2" w:rsidP="003D13A2">
      <w:pPr>
        <w:widowControl/>
        <w:tabs>
          <w:tab w:val="left" w:pos="851"/>
        </w:tabs>
        <w:autoSpaceDE/>
        <w:autoSpaceDN/>
        <w:adjustRightInd/>
        <w:ind w:firstLine="539"/>
        <w:rPr>
          <w:rFonts w:ascii="Times New Roman" w:eastAsia="Times New Roman" w:hAnsi="Times New Roman" w:cs="Times New Roman"/>
          <w:sz w:val="28"/>
          <w:szCs w:val="28"/>
        </w:rPr>
      </w:pPr>
    </w:p>
    <w:p w:rsidR="003D13A2" w:rsidRPr="003D13A2" w:rsidRDefault="003D13A2" w:rsidP="003D13A2">
      <w:pPr>
        <w:widowControl/>
        <w:autoSpaceDE/>
        <w:autoSpaceDN/>
        <w:adjustRightInd/>
        <w:ind w:firstLine="480"/>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17. в статье 79:</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часть 3 признать утратившей силу;</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часть 7:</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дополнить новым абзацем третьим следующего содержания:</w:t>
      </w:r>
    </w:p>
    <w:p w:rsidR="003D13A2" w:rsidRPr="003D13A2" w:rsidRDefault="003D13A2" w:rsidP="003D13A2">
      <w:pPr>
        <w:widowControl/>
        <w:autoSpaceDE/>
        <w:autoSpaceDN/>
        <w:adjustRightInd/>
        <w:ind w:firstLine="482"/>
        <w:rPr>
          <w:rFonts w:ascii="Times New Roman" w:eastAsia="Times New Roman" w:hAnsi="Times New Roman" w:cs="Times New Roman"/>
          <w:sz w:val="28"/>
          <w:szCs w:val="28"/>
        </w:rPr>
      </w:pPr>
      <w:r w:rsidRPr="003D13A2">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абзацы третий - седьмой считать соответственно абзацами четвертым – восьмым;</w:t>
      </w:r>
    </w:p>
    <w:p w:rsidR="003D13A2" w:rsidRPr="003D13A2" w:rsidRDefault="003D13A2" w:rsidP="003D13A2">
      <w:pPr>
        <w:widowControl/>
        <w:autoSpaceDE/>
        <w:autoSpaceDN/>
        <w:adjustRightInd/>
        <w:ind w:firstLine="482"/>
        <w:rPr>
          <w:rFonts w:ascii="Times New Roman" w:eastAsia="Times New Roman" w:hAnsi="Times New Roman" w:cs="Times New Roman"/>
          <w:b/>
          <w:sz w:val="28"/>
          <w:szCs w:val="28"/>
        </w:rPr>
      </w:pPr>
      <w:r w:rsidRPr="003D13A2">
        <w:rPr>
          <w:rFonts w:ascii="Times New Roman" w:eastAsia="Times New Roman" w:hAnsi="Times New Roman" w:cs="Times New Roman"/>
          <w:b/>
          <w:sz w:val="28"/>
          <w:szCs w:val="28"/>
        </w:rPr>
        <w:t>часть 9 изложить в следующей редакции:</w:t>
      </w:r>
    </w:p>
    <w:p w:rsidR="003D13A2" w:rsidRPr="003D13A2" w:rsidRDefault="003D13A2" w:rsidP="003D13A2">
      <w:pPr>
        <w:widowControl/>
        <w:autoSpaceDE/>
        <w:autoSpaceDN/>
        <w:adjustRightInd/>
        <w:ind w:firstLine="539"/>
        <w:rPr>
          <w:rFonts w:ascii="Times New Roman" w:eastAsia="Calibri" w:hAnsi="Times New Roman" w:cs="Times New Roman"/>
          <w:color w:val="000000"/>
          <w:sz w:val="28"/>
          <w:szCs w:val="28"/>
          <w:shd w:val="clear" w:color="auto" w:fill="FFFFFF"/>
          <w:lang w:eastAsia="en-US"/>
        </w:rPr>
      </w:pPr>
      <w:r w:rsidRPr="003D13A2">
        <w:rPr>
          <w:rFonts w:ascii="Times New Roman" w:eastAsia="Calibri" w:hAnsi="Times New Roman" w:cs="Times New Roman"/>
          <w:sz w:val="28"/>
          <w:szCs w:val="28"/>
          <w:lang w:eastAsia="en-US"/>
        </w:rPr>
        <w:t xml:space="preserve">«9. </w:t>
      </w:r>
      <w:r w:rsidRPr="003D13A2">
        <w:rPr>
          <w:rFonts w:ascii="Times New Roman" w:eastAsia="Calibri" w:hAnsi="Times New Roman" w:cs="Times New Roman"/>
          <w:color w:val="000000"/>
          <w:sz w:val="28"/>
          <w:szCs w:val="28"/>
          <w:shd w:val="clear" w:color="auto" w:fill="FFFFFF"/>
          <w:lang w:eastAsia="en-US"/>
        </w:rPr>
        <w:t>Решением о бюджете Поселения утверждаются: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p>
    <w:p w:rsidR="003D13A2" w:rsidRPr="003D13A2" w:rsidRDefault="003D13A2" w:rsidP="003D13A2">
      <w:pPr>
        <w:widowControl/>
        <w:autoSpaceDE/>
        <w:autoSpaceDN/>
        <w:adjustRightInd/>
        <w:ind w:firstLine="539"/>
        <w:rPr>
          <w:rFonts w:ascii="Times New Roman" w:eastAsia="Times New Roman" w:hAnsi="Times New Roman" w:cs="Times New Roman"/>
          <w:sz w:val="28"/>
          <w:szCs w:val="28"/>
          <w:lang w:eastAsia="en-US"/>
        </w:rPr>
      </w:pPr>
      <w:r w:rsidRPr="003D13A2">
        <w:rPr>
          <w:rFonts w:ascii="Times New Roman" w:eastAsia="Calibri" w:hAnsi="Times New Roman" w:cs="Times New Roman"/>
          <w:sz w:val="28"/>
          <w:szCs w:val="28"/>
          <w:lang w:eastAsia="en-US"/>
        </w:rPr>
        <w:t xml:space="preserve">- перечень главных администраторов доходов бюджета в случаях, предусмотренных </w:t>
      </w:r>
      <w:hyperlink r:id="rId22" w:history="1">
        <w:r w:rsidRPr="003D13A2">
          <w:rPr>
            <w:rFonts w:ascii="Times New Roman" w:eastAsia="Calibri" w:hAnsi="Times New Roman" w:cs="Times New Roman"/>
            <w:color w:val="1A0DAB"/>
            <w:sz w:val="28"/>
            <w:szCs w:val="28"/>
            <w:u w:val="single"/>
            <w:lang w:eastAsia="en-US"/>
          </w:rPr>
          <w:t>статьей 160.1</w:t>
        </w:r>
      </w:hyperlink>
      <w:r w:rsidRPr="003D13A2">
        <w:rPr>
          <w:rFonts w:ascii="Times New Roman" w:eastAsia="Calibri" w:hAnsi="Times New Roman" w:cs="Times New Roman"/>
          <w:sz w:val="28"/>
          <w:szCs w:val="28"/>
          <w:lang w:eastAsia="en-US"/>
        </w:rPr>
        <w:t xml:space="preserve"> Бюджетного  кодекса Российской Федерации;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 перечень главных администраторов источников финансирования дефицита бюджета в случаях, предусмотренных </w:t>
      </w:r>
      <w:hyperlink r:id="rId23" w:history="1">
        <w:r w:rsidRPr="003D13A2">
          <w:rPr>
            <w:rFonts w:ascii="Times New Roman" w:eastAsia="Calibri" w:hAnsi="Times New Roman" w:cs="Times New Roman"/>
            <w:color w:val="1A0DAB"/>
            <w:sz w:val="28"/>
            <w:szCs w:val="28"/>
            <w:u w:val="single"/>
            <w:lang w:eastAsia="en-US"/>
          </w:rPr>
          <w:t>статьей 160.2</w:t>
        </w:r>
      </w:hyperlink>
      <w:r w:rsidRPr="003D13A2">
        <w:rPr>
          <w:rFonts w:ascii="Times New Roman" w:eastAsia="Calibri" w:hAnsi="Times New Roman" w:cs="Times New Roman"/>
          <w:sz w:val="28"/>
          <w:szCs w:val="28"/>
          <w:lang w:eastAsia="en-US"/>
        </w:rPr>
        <w:t xml:space="preserve"> Бюджетного  кодекса Российской Федерации;</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w:t>
      </w:r>
      <w:r w:rsidRPr="003D13A2">
        <w:rPr>
          <w:rFonts w:ascii="Times New Roman" w:eastAsia="Calibri" w:hAnsi="Times New Roman" w:cs="Times New Roman"/>
          <w:sz w:val="28"/>
          <w:szCs w:val="28"/>
          <w:lang w:eastAsia="en-US"/>
        </w:rPr>
        <w:lastRenderedPageBreak/>
        <w:t>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общий объем бюджетных ассигнований, направляемых на исполнение публичных нормативных обязательств;</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источники финансирования дефицита бюджета на очередной финансовый год (очередной финансовый год и плановый период);</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r w:rsidRPr="003D13A2">
        <w:rPr>
          <w:rFonts w:ascii="Times New Roman" w:eastAsia="Calibri" w:hAnsi="Times New Roman" w:cs="Times New Roman"/>
          <w:sz w:val="28"/>
          <w:szCs w:val="28"/>
          <w:lang w:eastAsia="en-US"/>
        </w:rPr>
        <w:t>- иные показатели федерального бюджета и бюджетов государственных внебюджетных фондов Российской Федерации, бюджета Республики Татарстан и бюджетов территориальных государственных внебюджетных фондов, местного бюджета, установленные Бюджетным кодексом Российской Федерации, законом Республики Татарстан, муниципальным правовым актом Совета Поселения.»;</w:t>
      </w:r>
    </w:p>
    <w:p w:rsidR="003D13A2" w:rsidRPr="003D13A2" w:rsidRDefault="003D13A2" w:rsidP="003D13A2">
      <w:pPr>
        <w:widowControl/>
        <w:autoSpaceDE/>
        <w:autoSpaceDN/>
        <w:adjustRightInd/>
        <w:ind w:firstLine="539"/>
        <w:rPr>
          <w:rFonts w:ascii="Times New Roman" w:eastAsia="Calibri" w:hAnsi="Times New Roman" w:cs="Times New Roman"/>
          <w:sz w:val="28"/>
          <w:szCs w:val="28"/>
          <w:lang w:eastAsia="en-US"/>
        </w:rPr>
      </w:pPr>
    </w:p>
    <w:p w:rsidR="003D13A2" w:rsidRPr="003D13A2" w:rsidRDefault="003D13A2" w:rsidP="003D13A2">
      <w:pPr>
        <w:widowControl/>
        <w:autoSpaceDE/>
        <w:autoSpaceDN/>
        <w:adjustRightInd/>
        <w:ind w:firstLine="539"/>
        <w:rPr>
          <w:rFonts w:ascii="Times New Roman" w:eastAsia="Calibri" w:hAnsi="Times New Roman" w:cs="Times New Roman"/>
          <w:b/>
          <w:sz w:val="28"/>
          <w:szCs w:val="28"/>
          <w:lang w:eastAsia="en-US"/>
        </w:rPr>
      </w:pPr>
      <w:r w:rsidRPr="003D13A2">
        <w:rPr>
          <w:rFonts w:ascii="Times New Roman" w:eastAsia="Calibri" w:hAnsi="Times New Roman" w:cs="Times New Roman"/>
          <w:b/>
          <w:sz w:val="28"/>
          <w:szCs w:val="28"/>
          <w:lang w:eastAsia="en-US"/>
        </w:rPr>
        <w:t>18.  в статье 81:</w:t>
      </w:r>
    </w:p>
    <w:p w:rsidR="003D13A2" w:rsidRPr="003D13A2" w:rsidRDefault="003D13A2" w:rsidP="003D13A2">
      <w:pPr>
        <w:widowControl/>
        <w:autoSpaceDE/>
        <w:autoSpaceDN/>
        <w:adjustRightInd/>
        <w:ind w:firstLine="539"/>
        <w:rPr>
          <w:rFonts w:ascii="Times New Roman" w:eastAsia="Calibri" w:hAnsi="Times New Roman" w:cs="Times New Roman"/>
          <w:b/>
          <w:sz w:val="28"/>
          <w:szCs w:val="28"/>
          <w:lang w:eastAsia="en-US"/>
        </w:rPr>
      </w:pPr>
      <w:r w:rsidRPr="003D13A2">
        <w:rPr>
          <w:rFonts w:ascii="Times New Roman" w:eastAsia="Calibri" w:hAnsi="Times New Roman" w:cs="Times New Roman"/>
          <w:b/>
          <w:sz w:val="28"/>
          <w:szCs w:val="28"/>
          <w:lang w:eastAsia="en-US"/>
        </w:rPr>
        <w:t>в части 1 после слов «населенного пункта» дополнить словами «(либо части его территории)»;</w:t>
      </w:r>
    </w:p>
    <w:p w:rsidR="003D13A2" w:rsidRPr="003D13A2" w:rsidRDefault="003D13A2" w:rsidP="003D13A2">
      <w:pPr>
        <w:widowControl/>
        <w:autoSpaceDE/>
        <w:autoSpaceDN/>
        <w:adjustRightInd/>
        <w:ind w:firstLine="539"/>
        <w:rPr>
          <w:rFonts w:ascii="Times New Roman" w:eastAsia="Calibri" w:hAnsi="Times New Roman" w:cs="Times New Roman"/>
          <w:b/>
          <w:sz w:val="28"/>
          <w:szCs w:val="28"/>
          <w:lang w:eastAsia="en-US"/>
        </w:rPr>
      </w:pPr>
      <w:r w:rsidRPr="003D13A2">
        <w:rPr>
          <w:rFonts w:ascii="Times New Roman" w:eastAsia="Calibri" w:hAnsi="Times New Roman" w:cs="Times New Roman"/>
          <w:b/>
          <w:sz w:val="28"/>
          <w:szCs w:val="28"/>
          <w:lang w:eastAsia="en-US"/>
        </w:rPr>
        <w:t>часть 2 изложить в следующей редакции:</w:t>
      </w:r>
    </w:p>
    <w:p w:rsidR="003D13A2" w:rsidRPr="003D13A2" w:rsidRDefault="003D13A2" w:rsidP="007C2E52">
      <w:pPr>
        <w:widowControl/>
        <w:autoSpaceDE/>
        <w:autoSpaceDN/>
        <w:adjustRightInd/>
        <w:ind w:firstLine="539"/>
        <w:rPr>
          <w:rFonts w:ascii="Times New Roman" w:eastAsia="Times New Roman" w:hAnsi="Times New Roman" w:cs="Times New Roman"/>
          <w:sz w:val="28"/>
          <w:szCs w:val="28"/>
        </w:rPr>
      </w:pPr>
      <w:r w:rsidRPr="003D13A2">
        <w:rPr>
          <w:rFonts w:ascii="Times New Roman" w:eastAsia="Calibri" w:hAnsi="Times New Roman" w:cs="Times New Roman"/>
          <w:sz w:val="28"/>
          <w:szCs w:val="28"/>
          <w:lang w:eastAsia="en-US"/>
        </w:rPr>
        <w:t xml:space="preserve">«2. Вопросы введения и использования указанных в </w:t>
      </w:r>
      <w:hyperlink r:id="rId24" w:history="1">
        <w:r w:rsidRPr="003D13A2">
          <w:rPr>
            <w:rFonts w:ascii="Times New Roman" w:eastAsia="Calibri" w:hAnsi="Times New Roman" w:cs="Times New Roman"/>
            <w:sz w:val="28"/>
            <w:szCs w:val="28"/>
            <w:lang w:eastAsia="en-US"/>
          </w:rPr>
          <w:t>части 1</w:t>
        </w:r>
      </w:hyperlink>
      <w:r w:rsidRPr="003D13A2">
        <w:rPr>
          <w:rFonts w:ascii="Times New Roman" w:eastAsia="Calibri" w:hAnsi="Times New Roman" w:cs="Times New Roman"/>
          <w:sz w:val="28"/>
          <w:szCs w:val="28"/>
          <w:lang w:eastAsia="en-US"/>
        </w:rPr>
        <w:t xml:space="preserve"> настоящей статьи разовых платежей граждан решаются на местном референдуме, а в случаях, предусмотренных </w:t>
      </w:r>
      <w:hyperlink r:id="rId25" w:history="1">
        <w:r w:rsidRPr="003D13A2">
          <w:rPr>
            <w:rFonts w:ascii="Times New Roman" w:eastAsia="Calibri" w:hAnsi="Times New Roman" w:cs="Times New Roman"/>
            <w:sz w:val="28"/>
            <w:szCs w:val="28"/>
            <w:lang w:eastAsia="en-US"/>
          </w:rPr>
          <w:t>пунктами 4</w:t>
        </w:r>
      </w:hyperlink>
      <w:r w:rsidRPr="003D13A2">
        <w:rPr>
          <w:rFonts w:ascii="Times New Roman" w:eastAsia="Calibri" w:hAnsi="Times New Roman" w:cs="Times New Roman"/>
          <w:sz w:val="28"/>
          <w:szCs w:val="28"/>
          <w:lang w:eastAsia="en-US"/>
        </w:rPr>
        <w:t xml:space="preserve">, </w:t>
      </w:r>
      <w:hyperlink r:id="rId26" w:history="1">
        <w:r w:rsidRPr="003D13A2">
          <w:rPr>
            <w:rFonts w:ascii="Times New Roman" w:eastAsia="Calibri" w:hAnsi="Times New Roman" w:cs="Times New Roman"/>
            <w:sz w:val="28"/>
            <w:szCs w:val="28"/>
            <w:lang w:eastAsia="en-US"/>
          </w:rPr>
          <w:t>4.1</w:t>
        </w:r>
      </w:hyperlink>
      <w:r w:rsidRPr="003D13A2">
        <w:rPr>
          <w:rFonts w:ascii="Times New Roman" w:eastAsia="Calibri" w:hAnsi="Times New Roman" w:cs="Times New Roman"/>
          <w:sz w:val="28"/>
          <w:szCs w:val="28"/>
          <w:lang w:eastAsia="en-US"/>
        </w:rPr>
        <w:t xml:space="preserve"> и </w:t>
      </w:r>
      <w:hyperlink r:id="rId27" w:history="1">
        <w:r w:rsidRPr="003D13A2">
          <w:rPr>
            <w:rFonts w:ascii="Times New Roman" w:eastAsia="Calibri" w:hAnsi="Times New Roman" w:cs="Times New Roman"/>
            <w:sz w:val="28"/>
            <w:szCs w:val="28"/>
            <w:lang w:eastAsia="en-US"/>
          </w:rPr>
          <w:t>4.3 части 1 статьи 25.1</w:t>
        </w:r>
      </w:hyperlink>
      <w:r w:rsidRPr="003D13A2">
        <w:rPr>
          <w:rFonts w:ascii="Times New Roman" w:eastAsia="Calibri" w:hAnsi="Times New Roman" w:cs="Times New Roman"/>
          <w:sz w:val="28"/>
          <w:szCs w:val="28"/>
          <w:lang w:eastAsia="en-US"/>
        </w:rPr>
        <w:t xml:space="preserve"> </w:t>
      </w:r>
      <w:hyperlink r:id="rId28" w:history="1">
        <w:r w:rsidRPr="003D13A2">
          <w:rPr>
            <w:rFonts w:ascii="Times New Roman" w:eastAsia="Calibri" w:hAnsi="Times New Roman" w:cs="Times New Roman"/>
            <w:sz w:val="28"/>
            <w:szCs w:val="28"/>
            <w:lang w:eastAsia="en-US"/>
          </w:rPr>
          <w:t>Федерального закона от 06 октября 2003 года №131-ФЗ «Об общих принципах организации местного самоуправления в Российской Федерации»</w:t>
        </w:r>
      </w:hyperlink>
      <w:r w:rsidRPr="003D13A2">
        <w:rPr>
          <w:rFonts w:ascii="Times New Roman" w:eastAsia="Calibri" w:hAnsi="Times New Roman" w:cs="Times New Roman"/>
          <w:sz w:val="28"/>
          <w:szCs w:val="28"/>
          <w:shd w:val="clear" w:color="auto" w:fill="FFFFFF"/>
          <w:lang w:eastAsia="en-US"/>
        </w:rPr>
        <w:t>, на сходе граждан.».</w:t>
      </w:r>
    </w:p>
    <w:bookmarkEnd w:id="1"/>
    <w:p w:rsidR="00190667" w:rsidRDefault="00190667" w:rsidP="00EB5625">
      <w:pPr>
        <w:ind w:firstLine="708"/>
      </w:pPr>
    </w:p>
    <w:p w:rsidR="006F603C" w:rsidRDefault="006F603C" w:rsidP="00EB5625">
      <w:pPr>
        <w:ind w:firstLine="708"/>
      </w:pPr>
    </w:p>
    <w:p w:rsidR="00A36CC7" w:rsidRDefault="00A36CC7" w:rsidP="006F603C">
      <w:pPr>
        <w:ind w:firstLine="709"/>
        <w:rPr>
          <w:rFonts w:ascii="Times New Roman" w:eastAsia="Times New Roman" w:hAnsi="Times New Roman" w:cs="Times New Roman"/>
        </w:rPr>
      </w:pPr>
    </w:p>
    <w:sectPr w:rsidR="00A36CC7" w:rsidSect="003C3DD6">
      <w:pgSz w:w="11900" w:h="16800"/>
      <w:pgMar w:top="709" w:right="560"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EDA"/>
    <w:multiLevelType w:val="hybridMultilevel"/>
    <w:tmpl w:val="006697AC"/>
    <w:lvl w:ilvl="0" w:tplc="510E057E">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2FF7553A"/>
    <w:multiLevelType w:val="hybridMultilevel"/>
    <w:tmpl w:val="879A8C90"/>
    <w:lvl w:ilvl="0" w:tplc="DDEAFC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4"/>
    <w:rsid w:val="0000259C"/>
    <w:rsid w:val="00010489"/>
    <w:rsid w:val="00014065"/>
    <w:rsid w:val="0008776E"/>
    <w:rsid w:val="000C51CD"/>
    <w:rsid w:val="00107EBA"/>
    <w:rsid w:val="00120027"/>
    <w:rsid w:val="0012092A"/>
    <w:rsid w:val="001211D1"/>
    <w:rsid w:val="0012561E"/>
    <w:rsid w:val="00154DBF"/>
    <w:rsid w:val="00190667"/>
    <w:rsid w:val="001C1A10"/>
    <w:rsid w:val="001E1A2A"/>
    <w:rsid w:val="0020669E"/>
    <w:rsid w:val="00206B64"/>
    <w:rsid w:val="00212072"/>
    <w:rsid w:val="002163E1"/>
    <w:rsid w:val="002365FA"/>
    <w:rsid w:val="00253670"/>
    <w:rsid w:val="00254FAF"/>
    <w:rsid w:val="00262595"/>
    <w:rsid w:val="00263DC5"/>
    <w:rsid w:val="00272456"/>
    <w:rsid w:val="002730E0"/>
    <w:rsid w:val="0029461F"/>
    <w:rsid w:val="002953EA"/>
    <w:rsid w:val="002A67A4"/>
    <w:rsid w:val="002B4DFF"/>
    <w:rsid w:val="002B78E5"/>
    <w:rsid w:val="002C046C"/>
    <w:rsid w:val="002D6BFA"/>
    <w:rsid w:val="002F7280"/>
    <w:rsid w:val="00305C26"/>
    <w:rsid w:val="00310255"/>
    <w:rsid w:val="003150C7"/>
    <w:rsid w:val="00324A5E"/>
    <w:rsid w:val="00353864"/>
    <w:rsid w:val="00375366"/>
    <w:rsid w:val="003804BC"/>
    <w:rsid w:val="00384E8D"/>
    <w:rsid w:val="00396AE8"/>
    <w:rsid w:val="003A68A1"/>
    <w:rsid w:val="003C371F"/>
    <w:rsid w:val="003C3DD6"/>
    <w:rsid w:val="003C4D52"/>
    <w:rsid w:val="003D13A2"/>
    <w:rsid w:val="00406785"/>
    <w:rsid w:val="004169B3"/>
    <w:rsid w:val="00430160"/>
    <w:rsid w:val="00453F9F"/>
    <w:rsid w:val="00467F69"/>
    <w:rsid w:val="004756E4"/>
    <w:rsid w:val="00484D57"/>
    <w:rsid w:val="004A7944"/>
    <w:rsid w:val="004B43C3"/>
    <w:rsid w:val="004E76C0"/>
    <w:rsid w:val="0051366F"/>
    <w:rsid w:val="0056747E"/>
    <w:rsid w:val="005939EE"/>
    <w:rsid w:val="005C572E"/>
    <w:rsid w:val="006248EE"/>
    <w:rsid w:val="00691431"/>
    <w:rsid w:val="006A08F9"/>
    <w:rsid w:val="006C2517"/>
    <w:rsid w:val="006C3EFF"/>
    <w:rsid w:val="006E7E0C"/>
    <w:rsid w:val="006F3F7A"/>
    <w:rsid w:val="006F603C"/>
    <w:rsid w:val="00701787"/>
    <w:rsid w:val="00744202"/>
    <w:rsid w:val="00772BC4"/>
    <w:rsid w:val="00784E9C"/>
    <w:rsid w:val="007850A1"/>
    <w:rsid w:val="007B5E66"/>
    <w:rsid w:val="007B65E4"/>
    <w:rsid w:val="007B78EB"/>
    <w:rsid w:val="007C1F76"/>
    <w:rsid w:val="007C2E52"/>
    <w:rsid w:val="007D792B"/>
    <w:rsid w:val="007E0EC0"/>
    <w:rsid w:val="007E30BF"/>
    <w:rsid w:val="007F59C3"/>
    <w:rsid w:val="008023ED"/>
    <w:rsid w:val="008066A7"/>
    <w:rsid w:val="0085061F"/>
    <w:rsid w:val="0086651B"/>
    <w:rsid w:val="0087516B"/>
    <w:rsid w:val="008820B0"/>
    <w:rsid w:val="008B45BC"/>
    <w:rsid w:val="008C04B9"/>
    <w:rsid w:val="008C3E2D"/>
    <w:rsid w:val="008C464D"/>
    <w:rsid w:val="008E2729"/>
    <w:rsid w:val="00900898"/>
    <w:rsid w:val="00940BB8"/>
    <w:rsid w:val="00956BD9"/>
    <w:rsid w:val="0096250A"/>
    <w:rsid w:val="00962732"/>
    <w:rsid w:val="00966DB8"/>
    <w:rsid w:val="00973B14"/>
    <w:rsid w:val="009749DB"/>
    <w:rsid w:val="0099346D"/>
    <w:rsid w:val="00994534"/>
    <w:rsid w:val="009B0766"/>
    <w:rsid w:val="00A007D2"/>
    <w:rsid w:val="00A05872"/>
    <w:rsid w:val="00A12C14"/>
    <w:rsid w:val="00A14146"/>
    <w:rsid w:val="00A220DA"/>
    <w:rsid w:val="00A347FE"/>
    <w:rsid w:val="00A36CC7"/>
    <w:rsid w:val="00A37B65"/>
    <w:rsid w:val="00A61A6F"/>
    <w:rsid w:val="00A77249"/>
    <w:rsid w:val="00A81234"/>
    <w:rsid w:val="00A927A6"/>
    <w:rsid w:val="00AA3BF9"/>
    <w:rsid w:val="00AA7426"/>
    <w:rsid w:val="00AB5142"/>
    <w:rsid w:val="00AF18F0"/>
    <w:rsid w:val="00B019B6"/>
    <w:rsid w:val="00B1076F"/>
    <w:rsid w:val="00B52E16"/>
    <w:rsid w:val="00B81267"/>
    <w:rsid w:val="00BC0287"/>
    <w:rsid w:val="00C00129"/>
    <w:rsid w:val="00C10D13"/>
    <w:rsid w:val="00C312FB"/>
    <w:rsid w:val="00C3297E"/>
    <w:rsid w:val="00C33DD6"/>
    <w:rsid w:val="00C3546C"/>
    <w:rsid w:val="00CA3E16"/>
    <w:rsid w:val="00CA43C2"/>
    <w:rsid w:val="00CF3E45"/>
    <w:rsid w:val="00D002BF"/>
    <w:rsid w:val="00D042A9"/>
    <w:rsid w:val="00D07518"/>
    <w:rsid w:val="00D22DF8"/>
    <w:rsid w:val="00D3273E"/>
    <w:rsid w:val="00D939EC"/>
    <w:rsid w:val="00E25DEE"/>
    <w:rsid w:val="00E51B9F"/>
    <w:rsid w:val="00E706AE"/>
    <w:rsid w:val="00E76D14"/>
    <w:rsid w:val="00E9190E"/>
    <w:rsid w:val="00E922D8"/>
    <w:rsid w:val="00E9398D"/>
    <w:rsid w:val="00E97226"/>
    <w:rsid w:val="00EA5F51"/>
    <w:rsid w:val="00EB3798"/>
    <w:rsid w:val="00EB5625"/>
    <w:rsid w:val="00EC4079"/>
    <w:rsid w:val="00EC77EC"/>
    <w:rsid w:val="00EE3B4B"/>
    <w:rsid w:val="00EE474B"/>
    <w:rsid w:val="00F05011"/>
    <w:rsid w:val="00F07ED1"/>
    <w:rsid w:val="00F10E3F"/>
    <w:rsid w:val="00F12584"/>
    <w:rsid w:val="00F1442B"/>
    <w:rsid w:val="00F25CED"/>
    <w:rsid w:val="00F4130A"/>
    <w:rsid w:val="00F64E24"/>
    <w:rsid w:val="00F65419"/>
    <w:rsid w:val="00F70061"/>
    <w:rsid w:val="00F81040"/>
    <w:rsid w:val="00F85C10"/>
    <w:rsid w:val="00F91EB9"/>
    <w:rsid w:val="00FA70CA"/>
    <w:rsid w:val="00FD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F974A"/>
  <w14:defaultImageDpi w14:val="0"/>
  <w15:docId w15:val="{DE4F9570-D8D2-44D1-BD92-5D68516D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basedOn w:val="a3"/>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basedOn w:val="a3"/>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basedOn w:val="a3"/>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59"/>
    <w:rsid w:val="0077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4243">
      <w:bodyDiv w:val="1"/>
      <w:marLeft w:val="0"/>
      <w:marRight w:val="0"/>
      <w:marTop w:val="0"/>
      <w:marBottom w:val="0"/>
      <w:divBdr>
        <w:top w:val="none" w:sz="0" w:space="0" w:color="auto"/>
        <w:left w:val="none" w:sz="0" w:space="0" w:color="auto"/>
        <w:bottom w:val="none" w:sz="0" w:space="0" w:color="auto"/>
        <w:right w:val="none" w:sz="0" w:space="0" w:color="auto"/>
      </w:divBdr>
    </w:div>
    <w:div w:id="804077937">
      <w:bodyDiv w:val="1"/>
      <w:marLeft w:val="0"/>
      <w:marRight w:val="0"/>
      <w:marTop w:val="0"/>
      <w:marBottom w:val="0"/>
      <w:divBdr>
        <w:top w:val="none" w:sz="0" w:space="0" w:color="auto"/>
        <w:left w:val="none" w:sz="0" w:space="0" w:color="auto"/>
        <w:bottom w:val="none" w:sz="0" w:space="0" w:color="auto"/>
        <w:right w:val="none" w:sz="0" w:space="0" w:color="auto"/>
      </w:divBdr>
    </w:div>
    <w:div w:id="871724601">
      <w:marLeft w:val="0"/>
      <w:marRight w:val="0"/>
      <w:marTop w:val="0"/>
      <w:marBottom w:val="0"/>
      <w:divBdr>
        <w:top w:val="none" w:sz="0" w:space="0" w:color="auto"/>
        <w:left w:val="none" w:sz="0" w:space="0" w:color="auto"/>
        <w:bottom w:val="none" w:sz="0" w:space="0" w:color="auto"/>
        <w:right w:val="none" w:sz="0" w:space="0" w:color="auto"/>
      </w:divBdr>
    </w:div>
    <w:div w:id="1752848786">
      <w:bodyDiv w:val="1"/>
      <w:marLeft w:val="0"/>
      <w:marRight w:val="0"/>
      <w:marTop w:val="0"/>
      <w:marBottom w:val="0"/>
      <w:divBdr>
        <w:top w:val="none" w:sz="0" w:space="0" w:color="auto"/>
        <w:left w:val="none" w:sz="0" w:space="0" w:color="auto"/>
        <w:bottom w:val="none" w:sz="0" w:space="0" w:color="auto"/>
        <w:right w:val="none" w:sz="0" w:space="0" w:color="auto"/>
      </w:divBdr>
    </w:div>
    <w:div w:id="19068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8518&amp;dst=100010&amp;field=134&amp;date=08.02.2022" TargetMode="External"/><Relationship Id="rId13" Type="http://schemas.openxmlformats.org/officeDocument/2006/relationships/hyperlink" Target="kodeks://link/d?nd=901876063&amp;prevdoc=565323723&amp;point=mark=000000000000000000000000000000000000000000000000008P00LO" TargetMode="External"/><Relationship Id="rId18" Type="http://schemas.openxmlformats.org/officeDocument/2006/relationships/hyperlink" Target="https://login.consultant.ru/link/?req=doc&amp;base=LAW&amp;n=405832&amp;dst=917&amp;field=134&amp;date=08.02.2022" TargetMode="External"/><Relationship Id="rId26" Type="http://schemas.openxmlformats.org/officeDocument/2006/relationships/hyperlink" Target="https://login.consultant.ru/link/?req=doc&amp;base=LAW&amp;n=405832&amp;dst=101405&amp;field=134&amp;date=08.02.2022" TargetMode="External"/><Relationship Id="rId3" Type="http://schemas.openxmlformats.org/officeDocument/2006/relationships/styles" Target="styles.xml"/><Relationship Id="rId21" Type="http://schemas.openxmlformats.org/officeDocument/2006/relationships/hyperlink" Target="http://&#1087;&#1088;&#1072;&#1074;&#1086;-&#1084;&#1080;&#1085;&#1102;&#1089;&#1090;.&#1088;&#1092;)." TargetMode="External"/><Relationship Id="rId7" Type="http://schemas.openxmlformats.org/officeDocument/2006/relationships/hyperlink" Target="javascript:;" TargetMode="External"/><Relationship Id="rId12" Type="http://schemas.openxmlformats.org/officeDocument/2006/relationships/hyperlink" Target="https://login.consultant.ru/link/?req=doc&amp;base=LAW&amp;n=389882&amp;dst=971&amp;field=134&amp;date=08.02.2022" TargetMode="External"/><Relationship Id="rId17" Type="http://schemas.openxmlformats.org/officeDocument/2006/relationships/hyperlink" Target="https://login.consultant.ru/link/?req=doc&amp;base=LAW&amp;n=372984&amp;dst=100002&amp;field=134&amp;date=08.02.2022" TargetMode="External"/><Relationship Id="rId25" Type="http://schemas.openxmlformats.org/officeDocument/2006/relationships/hyperlink" Target="https://login.consultant.ru/link/?req=doc&amp;base=LAW&amp;n=405832&amp;dst=545&amp;field=134&amp;date=08.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89501&amp;date=08.02.2022" TargetMode="External"/><Relationship Id="rId20" Type="http://schemas.openxmlformats.org/officeDocument/2006/relationships/hyperlink" Target="http://pravo-minjus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kushman-kaybici.tatarstan.ru" TargetMode="External"/><Relationship Id="rId11" Type="http://schemas.openxmlformats.org/officeDocument/2006/relationships/hyperlink" Target="javascript:;" TargetMode="External"/><Relationship Id="rId24" Type="http://schemas.openxmlformats.org/officeDocument/2006/relationships/hyperlink" Target="https://login.consultant.ru/link/?req=doc&amp;base=LAW&amp;n=405832&amp;dst=776&amp;field=134&amp;date=08.02.2022" TargetMode="External"/><Relationship Id="rId5" Type="http://schemas.openxmlformats.org/officeDocument/2006/relationships/webSettings" Target="webSettings.xml"/><Relationship Id="rId15" Type="http://schemas.openxmlformats.org/officeDocument/2006/relationships/hyperlink" Target="kodeks://link/d?nd=901876063&amp;prevdoc=565323723&amp;point=mark=00000000000000000000000000000000000000000000000000A9K0NM" TargetMode="External"/><Relationship Id="rId23" Type="http://schemas.openxmlformats.org/officeDocument/2006/relationships/hyperlink" Target="https://login.consultant.ru/link/?req=doc&amp;base=LAW&amp;n=377026&amp;dst=2366&amp;field=134&amp;date=08.02.2022" TargetMode="External"/><Relationship Id="rId28" Type="http://schemas.openxmlformats.org/officeDocument/2006/relationships/hyperlink" Target="javascript:;" TargetMode="External"/><Relationship Id="rId10" Type="http://schemas.openxmlformats.org/officeDocument/2006/relationships/hyperlink" Target="kodeks://link/d?nd=901876063&amp;prevdoc=565323723&amp;point=mark=000000000000000000000000000000000000000000000000008PK0LU" TargetMode="External"/><Relationship Id="rId19" Type="http://schemas.openxmlformats.org/officeDocument/2006/relationships/hyperlink" Target="https://login.consultant.ru/link/?req=doc&amp;base=LAW&amp;n=377026&amp;date=08.02.2022" TargetMode="External"/><Relationship Id="rId4" Type="http://schemas.openxmlformats.org/officeDocument/2006/relationships/settings" Target="settings.xml"/><Relationship Id="rId9" Type="http://schemas.openxmlformats.org/officeDocument/2006/relationships/hyperlink" Target="https://login.consultant.ru/link/?req=doc&amp;base=LAW&amp;n=383542&amp;dst=2104&amp;field=134&amp;date=08.02.2022" TargetMode="External"/><Relationship Id="rId14" Type="http://schemas.openxmlformats.org/officeDocument/2006/relationships/hyperlink" Target="http://kushman-kaybici.tatarstan.ru" TargetMode="External"/><Relationship Id="rId22" Type="http://schemas.openxmlformats.org/officeDocument/2006/relationships/hyperlink" Target="https://login.consultant.ru/link/?req=doc&amp;base=LAW&amp;n=377026&amp;dst=2345&amp;field=134&amp;date=08.02.2022" TargetMode="External"/><Relationship Id="rId27" Type="http://schemas.openxmlformats.org/officeDocument/2006/relationships/hyperlink" Target="https://login.consultant.ru/link/?req=doc&amp;base=LAW&amp;n=405832&amp;dst=971&amp;field=134&amp;date=08.02.20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3386-CB91-41D8-AD9D-CE992605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4683</Words>
  <Characters>26694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10</cp:revision>
  <cp:lastPrinted>2022-03-18T08:12:00Z</cp:lastPrinted>
  <dcterms:created xsi:type="dcterms:W3CDTF">2022-03-18T05:48:00Z</dcterms:created>
  <dcterms:modified xsi:type="dcterms:W3CDTF">2022-03-18T11:50:00Z</dcterms:modified>
</cp:coreProperties>
</file>