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C0F29" w:rsidRPr="00B237D7" w:rsidTr="00F86A1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0C0F29" w:rsidRPr="00B237D7" w:rsidRDefault="00171454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КУШМАН</w:t>
            </w:r>
            <w:r w:rsidR="000C0F29"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СКОГО  СЕЛЬСКОГО ПОСЕЛЕНИЯ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0F29" w:rsidRPr="00B237D7" w:rsidRDefault="000C0F29" w:rsidP="00F86A19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C0F29" w:rsidRPr="00B237D7" w:rsidRDefault="00171454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КОШМАН</w:t>
            </w:r>
            <w:r w:rsidR="000C0F29"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АВЫЛ 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C0F29" w:rsidRDefault="000C0F29" w:rsidP="000C0F29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0C0F29" w:rsidRDefault="000C0F29" w:rsidP="000C0F29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ПОСТАНОВЛЕНИЕ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0C0F29" w:rsidRPr="000C0F29" w:rsidRDefault="000C0F29" w:rsidP="000C0F29">
      <w:pPr>
        <w:pStyle w:val="1"/>
        <w:shd w:val="clear" w:color="auto" w:fill="auto"/>
        <w:spacing w:line="240" w:lineRule="auto"/>
        <w:ind w:right="-285"/>
        <w:jc w:val="center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24 апреля 2017 г.                               с. </w:t>
      </w:r>
      <w:proofErr w:type="spellStart"/>
      <w:r w:rsidR="00171454">
        <w:rPr>
          <w:color w:val="000000"/>
          <w:spacing w:val="0"/>
          <w:sz w:val="28"/>
          <w:szCs w:val="28"/>
        </w:rPr>
        <w:t>Кушманы</w:t>
      </w:r>
      <w:proofErr w:type="spellEnd"/>
      <w:r>
        <w:rPr>
          <w:color w:val="000000"/>
          <w:spacing w:val="0"/>
          <w:sz w:val="28"/>
          <w:szCs w:val="28"/>
        </w:rPr>
        <w:t xml:space="preserve">                                            № 2 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171454" w:rsidP="000C0F29">
      <w:pPr>
        <w:pStyle w:val="1"/>
        <w:shd w:val="clear" w:color="auto" w:fill="auto"/>
        <w:spacing w:line="240" w:lineRule="auto"/>
        <w:ind w:right="-143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Об установлении на территории </w:t>
      </w:r>
      <w:proofErr w:type="spellStart"/>
      <w:r>
        <w:rPr>
          <w:b/>
          <w:color w:val="000000"/>
          <w:spacing w:val="0"/>
          <w:sz w:val="28"/>
          <w:szCs w:val="28"/>
        </w:rPr>
        <w:t>Кушман</w:t>
      </w:r>
      <w:r w:rsidR="00C61D4E">
        <w:rPr>
          <w:b/>
          <w:color w:val="000000"/>
          <w:spacing w:val="0"/>
          <w:sz w:val="28"/>
          <w:szCs w:val="28"/>
        </w:rPr>
        <w:t>ского</w:t>
      </w:r>
      <w:proofErr w:type="spellEnd"/>
    </w:p>
    <w:p w:rsidR="00C61D4E" w:rsidRDefault="000C0F29" w:rsidP="000C0F29">
      <w:pPr>
        <w:pStyle w:val="1"/>
        <w:shd w:val="clear" w:color="auto" w:fill="auto"/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с</w:t>
      </w:r>
      <w:r w:rsidR="00C61D4E">
        <w:rPr>
          <w:b/>
          <w:color w:val="000000"/>
          <w:spacing w:val="0"/>
          <w:sz w:val="28"/>
          <w:szCs w:val="28"/>
        </w:rPr>
        <w:t>ельского поселения Кайбицкого муниципального района Республики Татарстан особого противопожарного режима</w:t>
      </w: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 69-ФЗ «О пожарной безопасности», статьей 25 Закона Республики Татарстан от 18 мая 1993 года № 1866-XII «О пожарной безопасности» и Постановлением Кабинета Министров Республики Татарстан от 04 апреля 2017 года № 212 «Об установлении на территории Республики Татарстан особого противопожарного</w:t>
      </w:r>
      <w:proofErr w:type="gramEnd"/>
      <w:r>
        <w:rPr>
          <w:color w:val="000000"/>
          <w:spacing w:val="0"/>
          <w:sz w:val="28"/>
          <w:szCs w:val="28"/>
        </w:rPr>
        <w:t xml:space="preserve"> режима» Исполнительный комитет</w:t>
      </w:r>
      <w:r w:rsidR="00171454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171454">
        <w:rPr>
          <w:color w:val="000000"/>
          <w:spacing w:val="0"/>
          <w:sz w:val="28"/>
          <w:szCs w:val="28"/>
        </w:rPr>
        <w:t>Кушман</w:t>
      </w:r>
      <w:r w:rsidR="000C0F29">
        <w:rPr>
          <w:color w:val="000000"/>
          <w:spacing w:val="0"/>
          <w:sz w:val="28"/>
          <w:szCs w:val="28"/>
        </w:rPr>
        <w:t>ского</w:t>
      </w:r>
      <w:proofErr w:type="spellEnd"/>
      <w:r w:rsidR="000C0F29">
        <w:rPr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Кайбицкого</w:t>
      </w:r>
      <w:proofErr w:type="spellEnd"/>
      <w:r>
        <w:rPr>
          <w:color w:val="000000"/>
          <w:spacing w:val="0"/>
          <w:sz w:val="28"/>
          <w:szCs w:val="28"/>
        </w:rPr>
        <w:t xml:space="preserve"> муниципального района Республики Татарстан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ПОСТАНОВЛЯЕТ: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a9"/>
        <w:shd w:val="clear" w:color="auto" w:fill="auto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с 25 апреля по </w:t>
      </w:r>
      <w:r w:rsidR="00171454">
        <w:rPr>
          <w:color w:val="000000"/>
          <w:sz w:val="28"/>
          <w:szCs w:val="28"/>
        </w:rPr>
        <w:t xml:space="preserve">15 мая 2017 года на территории </w:t>
      </w:r>
      <w:proofErr w:type="spellStart"/>
      <w:r w:rsidR="00171454">
        <w:rPr>
          <w:color w:val="000000"/>
          <w:sz w:val="28"/>
          <w:szCs w:val="28"/>
        </w:rPr>
        <w:t>Кушман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особый противопожарный режим.</w:t>
      </w:r>
    </w:p>
    <w:p w:rsidR="000C0F29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 период действия особого противопожарного режима запретить:</w:t>
      </w:r>
    </w:p>
    <w:p w:rsidR="00C61D4E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C0F2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сжигание сухой травы и мусора;</w:t>
      </w:r>
    </w:p>
    <w:p w:rsidR="00C61D4E" w:rsidRDefault="000C0F29" w:rsidP="000C0F29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="00C61D4E">
        <w:rPr>
          <w:color w:val="000000"/>
          <w:sz w:val="28"/>
          <w:szCs w:val="28"/>
        </w:rPr>
        <w:t>приготовление пищи на открытом огне (костры, мангалы), применение пиротехнических изделий 1 - 3 класса опасности на территории населенных пунктов,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оздоровительных организаций, граничащих с лесными участками, в соответствии с перечнями, утвержденными постановлением Кабинета Министров Республики Татарстан от 12.04.2014 № 236 «О мероприятиях, направленных на обеспечение пожарной безопасности</w:t>
      </w:r>
      <w:proofErr w:type="gramEnd"/>
      <w:r w:rsidR="00C61D4E">
        <w:rPr>
          <w:color w:val="000000"/>
          <w:sz w:val="28"/>
          <w:szCs w:val="28"/>
        </w:rPr>
        <w:t xml:space="preserve"> в Республике Татарстан», а также в лесопарковых зонах, на торфяных участках и открытых территориях, граничащих с лесными массивами.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- провести работу по агитации и пропаганде мер пожарной безопасности среди населения в весенне-летний пожароопасный период, 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lastRenderedPageBreak/>
        <w:t>- организовать работу по очистке территории в границах населенных пунктов от мусора и сухостоя;</w:t>
      </w:r>
    </w:p>
    <w:p w:rsidR="00C61D4E" w:rsidRDefault="00C61D4E" w:rsidP="00C61D4E">
      <w:pPr>
        <w:pStyle w:val="a9"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работоспособность имеющихся на балансе источников наружного противопожарного водоснабжения;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3. Назначить ответственных лиц </w:t>
      </w:r>
      <w:r w:rsidR="006F64E7">
        <w:rPr>
          <w:color w:val="000000"/>
          <w:spacing w:val="0"/>
          <w:sz w:val="28"/>
          <w:szCs w:val="28"/>
        </w:rPr>
        <w:t>в период действия особого противопожарного режима по сельскому поселению следующих лиц:</w:t>
      </w:r>
    </w:p>
    <w:p w:rsidR="000C0F29" w:rsidRDefault="00171454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</w:t>
      </w:r>
      <w:r w:rsidR="000C0F29">
        <w:rPr>
          <w:color w:val="000000"/>
          <w:spacing w:val="0"/>
          <w:sz w:val="28"/>
          <w:szCs w:val="28"/>
        </w:rPr>
        <w:t xml:space="preserve">. </w:t>
      </w:r>
      <w:proofErr w:type="spellStart"/>
      <w:r>
        <w:rPr>
          <w:color w:val="000000"/>
          <w:spacing w:val="0"/>
          <w:sz w:val="28"/>
          <w:szCs w:val="28"/>
        </w:rPr>
        <w:t>Кушманы</w:t>
      </w:r>
      <w:proofErr w:type="spellEnd"/>
      <w:r w:rsidR="000C0F29">
        <w:rPr>
          <w:color w:val="000000"/>
          <w:spacing w:val="0"/>
          <w:sz w:val="28"/>
          <w:szCs w:val="28"/>
        </w:rPr>
        <w:t xml:space="preserve"> – </w:t>
      </w:r>
      <w:r>
        <w:rPr>
          <w:color w:val="000000"/>
          <w:spacing w:val="0"/>
          <w:sz w:val="28"/>
          <w:szCs w:val="28"/>
        </w:rPr>
        <w:t xml:space="preserve">Сафина Лилия </w:t>
      </w:r>
      <w:proofErr w:type="spellStart"/>
      <w:r>
        <w:rPr>
          <w:color w:val="000000"/>
          <w:spacing w:val="0"/>
          <w:sz w:val="28"/>
          <w:szCs w:val="28"/>
        </w:rPr>
        <w:t>Рашитовна</w:t>
      </w:r>
      <w:proofErr w:type="spellEnd"/>
    </w:p>
    <w:p w:rsidR="000C0F29" w:rsidRDefault="00171454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пос</w:t>
      </w:r>
      <w:r w:rsidR="000C0F29">
        <w:rPr>
          <w:color w:val="000000"/>
          <w:spacing w:val="0"/>
          <w:sz w:val="28"/>
          <w:szCs w:val="28"/>
        </w:rPr>
        <w:t xml:space="preserve">. </w:t>
      </w:r>
      <w:proofErr w:type="spellStart"/>
      <w:r>
        <w:rPr>
          <w:color w:val="000000"/>
          <w:spacing w:val="0"/>
          <w:sz w:val="28"/>
          <w:szCs w:val="28"/>
        </w:rPr>
        <w:t>Русаковского</w:t>
      </w:r>
      <w:proofErr w:type="spellEnd"/>
      <w:r>
        <w:rPr>
          <w:color w:val="000000"/>
          <w:spacing w:val="0"/>
          <w:sz w:val="28"/>
          <w:szCs w:val="28"/>
        </w:rPr>
        <w:t xml:space="preserve"> лесничества – </w:t>
      </w:r>
      <w:proofErr w:type="spellStart"/>
      <w:r>
        <w:rPr>
          <w:color w:val="000000"/>
          <w:spacing w:val="0"/>
          <w:sz w:val="28"/>
          <w:szCs w:val="28"/>
        </w:rPr>
        <w:t>Адиятуллин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Айрат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Гумарович</w:t>
      </w:r>
      <w:proofErr w:type="spellEnd"/>
    </w:p>
    <w:p w:rsidR="00C61D4E" w:rsidRDefault="000C0F29" w:rsidP="00171454">
      <w:pPr>
        <w:pStyle w:val="1"/>
        <w:shd w:val="clear" w:color="auto" w:fill="auto"/>
        <w:tabs>
          <w:tab w:val="left" w:pos="0"/>
        </w:tabs>
        <w:spacing w:line="240" w:lineRule="auto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</w:r>
      <w:r w:rsidR="006F64E7">
        <w:rPr>
          <w:color w:val="000000"/>
          <w:spacing w:val="0"/>
          <w:sz w:val="28"/>
          <w:szCs w:val="28"/>
        </w:rPr>
        <w:t>4</w:t>
      </w:r>
      <w:r w:rsidR="00C61D4E">
        <w:rPr>
          <w:color w:val="000000"/>
          <w:spacing w:val="0"/>
          <w:sz w:val="28"/>
          <w:szCs w:val="28"/>
        </w:rPr>
        <w:t xml:space="preserve">. </w:t>
      </w:r>
      <w:proofErr w:type="gramStart"/>
      <w:r w:rsidR="00C61D4E">
        <w:rPr>
          <w:color w:val="000000"/>
          <w:spacing w:val="0"/>
          <w:sz w:val="28"/>
          <w:szCs w:val="28"/>
        </w:rPr>
        <w:t>Контроль за</w:t>
      </w:r>
      <w:proofErr w:type="gramEnd"/>
      <w:r w:rsidR="00C61D4E">
        <w:rPr>
          <w:color w:val="00000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171454" w:rsidRDefault="00C61D4E" w:rsidP="000C0F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="00171454">
        <w:rPr>
          <w:rFonts w:ascii="Times New Roman" w:hAnsi="Times New Roman"/>
          <w:b/>
          <w:sz w:val="28"/>
          <w:szCs w:val="28"/>
        </w:rPr>
        <w:t xml:space="preserve"> Исполнительного комитета </w:t>
      </w:r>
    </w:p>
    <w:p w:rsidR="00C61D4E" w:rsidRDefault="00171454" w:rsidP="00171454">
      <w:pPr>
        <w:spacing w:after="0"/>
      </w:pPr>
      <w:proofErr w:type="spellStart"/>
      <w:r>
        <w:rPr>
          <w:rFonts w:ascii="Times New Roman" w:hAnsi="Times New Roman"/>
          <w:b/>
          <w:sz w:val="28"/>
          <w:szCs w:val="28"/>
        </w:rPr>
        <w:t>Кушман</w:t>
      </w:r>
      <w:r w:rsidR="000C0F29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0C0F2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0C0F29">
        <w:rPr>
          <w:rFonts w:ascii="Times New Roman" w:hAnsi="Times New Roman"/>
          <w:b/>
          <w:sz w:val="28"/>
          <w:szCs w:val="28"/>
        </w:rPr>
        <w:t>ельского поселения</w:t>
      </w:r>
      <w:r w:rsidR="00C61D4E">
        <w:rPr>
          <w:rFonts w:ascii="Times New Roman" w:hAnsi="Times New Roman"/>
          <w:b/>
          <w:sz w:val="28"/>
          <w:szCs w:val="28"/>
        </w:rPr>
        <w:t xml:space="preserve">       </w:t>
      </w:r>
      <w:r w:rsidR="000C0F2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Л</w:t>
      </w:r>
      <w:r w:rsidR="000C0F2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Р</w:t>
      </w:r>
      <w:r w:rsidR="000C0F29">
        <w:rPr>
          <w:rFonts w:ascii="Times New Roman" w:hAnsi="Times New Roman"/>
          <w:b/>
          <w:sz w:val="28"/>
          <w:szCs w:val="28"/>
        </w:rPr>
        <w:t>.</w:t>
      </w:r>
      <w:r w:rsidR="00A564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Саф</w:t>
      </w:r>
      <w:r w:rsidR="000C0F29">
        <w:rPr>
          <w:rFonts w:ascii="Times New Roman" w:hAnsi="Times New Roman"/>
          <w:b/>
          <w:sz w:val="28"/>
          <w:szCs w:val="28"/>
        </w:rPr>
        <w:t>ина</w:t>
      </w:r>
      <w:r w:rsidR="00C61D4E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sectPr w:rsidR="00C61D4E" w:rsidSect="00E175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990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C5"/>
    <w:rsid w:val="000863B6"/>
    <w:rsid w:val="000C0F29"/>
    <w:rsid w:val="00171454"/>
    <w:rsid w:val="00397242"/>
    <w:rsid w:val="003E71E9"/>
    <w:rsid w:val="004B440E"/>
    <w:rsid w:val="004E6D35"/>
    <w:rsid w:val="00624437"/>
    <w:rsid w:val="006F64E7"/>
    <w:rsid w:val="007E2B69"/>
    <w:rsid w:val="008C3008"/>
    <w:rsid w:val="00995A3B"/>
    <w:rsid w:val="00A564DA"/>
    <w:rsid w:val="00C61D4E"/>
    <w:rsid w:val="00E175C5"/>
    <w:rsid w:val="00F15261"/>
    <w:rsid w:val="00F8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1C25-A32A-4D40-833A-94F93857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2</cp:revision>
  <cp:lastPrinted>2017-04-24T11:15:00Z</cp:lastPrinted>
  <dcterms:created xsi:type="dcterms:W3CDTF">2017-04-27T05:38:00Z</dcterms:created>
  <dcterms:modified xsi:type="dcterms:W3CDTF">2017-04-27T05:38:00Z</dcterms:modified>
</cp:coreProperties>
</file>